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7D21" w:rsidRPr="00736E4E" w:rsidRDefault="00736E4E" w:rsidP="00024235">
      <w:pPr>
        <w:pStyle w:val="Header"/>
        <w:jc w:val="center"/>
        <w:rPr>
          <w:rFonts w:ascii="FS Albert Arabic" w:hAnsi="FS Albert Arabic" w:cs="FS Albert Arabic"/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r w:rsidRPr="00736E4E">
        <w:rPr>
          <w:rFonts w:ascii="FS Albert Arabic" w:hAnsi="FS Albert Arabic" w:cs="FS Albert Arabic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4A18252" wp14:editId="53116E56">
            <wp:simplePos x="0" y="0"/>
            <wp:positionH relativeFrom="page">
              <wp:align>center</wp:align>
            </wp:positionH>
            <wp:positionV relativeFrom="paragraph">
              <wp:posOffset>-8890</wp:posOffset>
            </wp:positionV>
            <wp:extent cx="2952720" cy="1292755"/>
            <wp:effectExtent l="0" t="0" r="0" b="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49A23798-439C-D84A-8688-2115BB8051A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49A23798-439C-D84A-8688-2115BB8051A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20" cy="129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62DA" w:rsidRPr="00736E4E" w:rsidRDefault="00E662DA" w:rsidP="00E662DA">
      <w:pPr>
        <w:spacing w:line="240" w:lineRule="exact"/>
        <w:rPr>
          <w:rFonts w:ascii="FS Albert Arabic" w:hAnsi="FS Albert Arabic" w:cs="FS Albert Arabic"/>
          <w:b/>
        </w:rPr>
      </w:pPr>
    </w:p>
    <w:p w:rsidR="00836E72" w:rsidRPr="00736E4E" w:rsidRDefault="00836E72" w:rsidP="00E662DA">
      <w:pPr>
        <w:spacing w:line="240" w:lineRule="exact"/>
        <w:rPr>
          <w:rFonts w:ascii="FS Albert Arabic" w:hAnsi="FS Albert Arabic" w:cs="FS Albert Arabic"/>
          <w:b/>
        </w:rPr>
      </w:pPr>
    </w:p>
    <w:p w:rsidR="00836E72" w:rsidRPr="00736E4E" w:rsidRDefault="00836E72" w:rsidP="00E662DA">
      <w:pPr>
        <w:spacing w:line="240" w:lineRule="exact"/>
        <w:rPr>
          <w:rFonts w:ascii="FS Albert Arabic" w:hAnsi="FS Albert Arabic" w:cs="FS Albert Arabic"/>
          <w:b/>
        </w:rPr>
      </w:pPr>
    </w:p>
    <w:p w:rsidR="00836E72" w:rsidRPr="00736E4E" w:rsidRDefault="00836E72" w:rsidP="00E662DA">
      <w:pPr>
        <w:spacing w:line="240" w:lineRule="exact"/>
        <w:rPr>
          <w:rFonts w:ascii="FS Albert Arabic" w:hAnsi="FS Albert Arabic" w:cs="FS Albert Arabic"/>
          <w:b/>
        </w:rPr>
      </w:pPr>
    </w:p>
    <w:p w:rsidR="00836E72" w:rsidRPr="00736E4E" w:rsidRDefault="00836E72" w:rsidP="00E662DA">
      <w:pPr>
        <w:spacing w:line="240" w:lineRule="exact"/>
        <w:rPr>
          <w:rFonts w:ascii="FS Albert Arabic" w:hAnsi="FS Albert Arabic" w:cs="FS Albert Arabic"/>
          <w:b/>
        </w:rPr>
      </w:pPr>
    </w:p>
    <w:p w:rsidR="00E662DA" w:rsidRPr="00736E4E" w:rsidRDefault="00E662DA" w:rsidP="00E662DA">
      <w:pPr>
        <w:tabs>
          <w:tab w:val="left" w:pos="8721"/>
        </w:tabs>
        <w:rPr>
          <w:rFonts w:ascii="FS Albert Arabic" w:hAnsi="FS Albert Arabic" w:cs="FS Albert Arabic"/>
          <w:b/>
          <w:sz w:val="24"/>
        </w:rPr>
      </w:pPr>
      <w:r w:rsidRPr="00736E4E">
        <w:rPr>
          <w:rFonts w:ascii="FS Albert Arabic" w:hAnsi="FS Albert Arabic" w:cs="FS Albert Arabic"/>
          <w:b/>
          <w:sz w:val="24"/>
        </w:rPr>
        <w:tab/>
      </w:r>
    </w:p>
    <w:p w:rsidR="001D3B26" w:rsidRPr="00736E4E" w:rsidRDefault="001D3B26" w:rsidP="00DF52DF">
      <w:pPr>
        <w:pStyle w:val="CPNPMO"/>
        <w:jc w:val="center"/>
        <w:rPr>
          <w:rFonts w:ascii="FS Albert Arabic" w:hAnsi="FS Albert Arabic" w:cs="FS Albert Arabic"/>
        </w:rPr>
      </w:pPr>
    </w:p>
    <w:p w:rsidR="00E662DA" w:rsidRDefault="00691A3B" w:rsidP="00EE557A">
      <w:pPr>
        <w:pStyle w:val="CPDocTitle"/>
        <w:jc w:val="left"/>
        <w:rPr>
          <w:bCs/>
          <w:color w:val="1F497D" w:themeColor="text2"/>
          <w:spacing w:val="-15"/>
          <w:sz w:val="48"/>
          <w:szCs w:val="72"/>
        </w:rPr>
      </w:pPr>
      <w:proofErr w:type="spellStart"/>
      <w:r w:rsidRPr="00EE557A">
        <w:rPr>
          <w:bCs/>
          <w:color w:val="1F497D" w:themeColor="text2"/>
          <w:spacing w:val="-15"/>
          <w:sz w:val="48"/>
          <w:szCs w:val="72"/>
        </w:rPr>
        <w:t>Expro</w:t>
      </w:r>
      <w:proofErr w:type="spellEnd"/>
      <w:r w:rsidRPr="00EE557A">
        <w:rPr>
          <w:bCs/>
          <w:color w:val="1F497D" w:themeColor="text2"/>
          <w:spacing w:val="-15"/>
          <w:sz w:val="48"/>
          <w:szCs w:val="72"/>
        </w:rPr>
        <w:t xml:space="preserve"> Projects White Book</w:t>
      </w:r>
    </w:p>
    <w:p w:rsidR="00EE557A" w:rsidRPr="00EE557A" w:rsidRDefault="00EE557A" w:rsidP="00EE557A">
      <w:pPr>
        <w:pStyle w:val="CPDocTitle"/>
        <w:jc w:val="left"/>
        <w:rPr>
          <w:bCs/>
          <w:color w:val="1F497D" w:themeColor="text2"/>
          <w:spacing w:val="-15"/>
          <w:sz w:val="48"/>
          <w:szCs w:val="72"/>
        </w:rPr>
      </w:pPr>
    </w:p>
    <w:sdt>
      <w:sdtPr>
        <w:rPr>
          <w:bCs/>
          <w:color w:val="1F497D" w:themeColor="text2"/>
          <w:spacing w:val="-15"/>
          <w:sz w:val="48"/>
          <w:szCs w:val="72"/>
        </w:rPr>
        <w:alias w:val="Title"/>
        <w:tag w:val=""/>
        <w:id w:val="206773526"/>
        <w:placeholder>
          <w:docPart w:val="B65AE4C158074985AFF1375E9912F53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E03833" w:rsidRPr="00736E4E" w:rsidRDefault="00BE6FEE" w:rsidP="00736E4E">
          <w:pPr>
            <w:pStyle w:val="CPDocTitle"/>
            <w:jc w:val="left"/>
            <w:rPr>
              <w:rFonts w:ascii="FS Albert Arabic" w:hAnsi="FS Albert Arabic" w:cs="FS Albert Arabic"/>
              <w:bCs/>
              <w:color w:val="1F497D" w:themeColor="text2"/>
              <w:spacing w:val="-15"/>
              <w:sz w:val="48"/>
              <w:szCs w:val="72"/>
            </w:rPr>
          </w:pPr>
          <w:r w:rsidRPr="00EE557A">
            <w:rPr>
              <w:bCs/>
              <w:color w:val="1F497D" w:themeColor="text2"/>
              <w:spacing w:val="-15"/>
              <w:sz w:val="48"/>
              <w:szCs w:val="72"/>
            </w:rPr>
            <w:t>Template - Elevator Data Sheet</w:t>
          </w:r>
        </w:p>
      </w:sdtContent>
    </w:sdt>
    <w:p w:rsidR="00024235" w:rsidRPr="00736E4E" w:rsidRDefault="00EE557A" w:rsidP="00736E4E">
      <w:pPr>
        <w:pStyle w:val="CPDocTitle"/>
        <w:jc w:val="left"/>
        <w:rPr>
          <w:rFonts w:ascii="FS Albert Arabic" w:hAnsi="FS Albert Arabic" w:cs="FS Albert Arabic"/>
          <w:bCs/>
          <w:color w:val="1F497D" w:themeColor="text2"/>
          <w:spacing w:val="-15"/>
          <w:sz w:val="48"/>
          <w:szCs w:val="72"/>
        </w:rPr>
      </w:pPr>
      <w:r w:rsidRPr="001E42B6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11264" wp14:editId="488B40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9405" cy="74295"/>
                <wp:effectExtent l="0" t="0" r="4445" b="1905"/>
                <wp:wrapNone/>
                <wp:docPr id="14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CB92C6-0280-2940-8417-FDFF91F714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405" cy="74295"/>
                        </a:xfrm>
                        <a:prstGeom prst="rect">
                          <a:avLst/>
                        </a:prstGeom>
                        <a:solidFill>
                          <a:srgbClr val="D0CE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8E4FC9C" id="Rectangle 10" o:spid="_x0000_s1026" style="position:absolute;margin-left:0;margin-top:0;width:25.15pt;height: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KlcQIAACEFAAAOAAAAZHJzL2Uyb0RvYy54bWysVMmK3DAQvQfyD8J3t5d2b2a6B3pxCITM&#10;MJN8gFqW2wZZMpLSC8P8e0ol29khhPgga6l6Ve+pSnf311aQM9emUXIdJJM4IFwyVTbytA4+fyrC&#10;ZUCMpbKkQkm+Dm7cBPebt2/uLl3OU1UrUXJNAESa/NKtg9raLo8iw2reUjNRHZdwWCndUgtLfYpK&#10;TS+A3ooojeN5dFG67LRi3BjY3fvDYIP4VcWZfagqwy0R6wByszhqHI9ujDZ3ND9p2tUN69Og/5BF&#10;SxsJQUeoPbWUfNHNL1Btw7QyqrITptpIVVXDOHIANkn8E5vnmnYcuYA4phtlMv8Pln08P2rSlHB3&#10;WUAkbeGOnkA1Kk+CkyRGUvxqPxjr6MHM03opinQ7OxRZWMAszOJtFm4P2Sos0unykC6KXTqdvzrv&#10;ZJ4zzamFAnlfDhIn87+j0F+2EyeLUGTM9WW62G1X6W4exukyDtNVFofLLFmExb4oVkmxSLI0fnWX&#10;G2HOwx9ZRJfO5MjbVQlOn7tHDcZuZWDqmF4r3bo/XBG5Yr3cxnpxKjDYnCYQeBYQBkeLLF3N+oiD&#10;b6eNfcdVS9xkHWjQFfWkZ0jEJzeYuFBGiaYsGiFwoU/HndDkTKFy9/HuMF326D+YCemMpXJuHtHt&#10;IEXPBDnZm+DOTsgnXoGCkHuKmWCf8TEOZYxLm/ijmpbch5/F8A3RXWc6D9QUAR1yBfFH7B5gsPQg&#10;A7bPsrd3rhzbdHT2JfeHxLzz6IGRlbSjc9tIpX/HTACrPrK3H0Ty0jiVjqq8QS9oK3bKvxZUslrB&#10;Y8GsRmdnBX2IzPs3wzX692uE/faybb4CAAD//wMAUEsDBBQABgAIAAAAIQD2VqWV2wAAAAMBAAAP&#10;AAAAZHJzL2Rvd25yZXYueG1sTI9PS8NAEMXvgt9hGcGb3USJSsymiEURtNo/4nmbHZNgdiZkt23s&#10;p3f0opcHw3u895tiOvpO7XAILZOBdJKAQqrYtVQbeFvfn12DCtGSsx0TGvjCANPy+KiwueM9LXG3&#10;irWSEgq5NdDE2Odah6pBb8OEeyTxPnjwNso51NoNdi/lvtPnSXKpvW1JFhrb412D1edq6w0s2ucF&#10;p68PXL/MssPT7H1+eMzmxpyejLc3oCKO8S8MP/iCDqUwbXhLLqjOgDwSf1W8LLkAtZFMegW6LPR/&#10;9vIbAAD//wMAUEsBAi0AFAAGAAgAAAAhALaDOJL+AAAA4QEAABMAAAAAAAAAAAAAAAAAAAAAAFtD&#10;b250ZW50X1R5cGVzXS54bWxQSwECLQAUAAYACAAAACEAOP0h/9YAAACUAQAACwAAAAAAAAAAAAAA&#10;AAAvAQAAX3JlbHMvLnJlbHNQSwECLQAUAAYACAAAACEAU+hSpXECAAAhBQAADgAAAAAAAAAAAAAA&#10;AAAuAgAAZHJzL2Uyb0RvYy54bWxQSwECLQAUAAYACAAAACEA9lalldsAAAADAQAADwAAAAAAAAAA&#10;AAAAAADLBAAAZHJzL2Rvd25yZXYueG1sUEsFBgAAAAAEAAQA8wAAANMFAAAAAA==&#10;" fillcolor="#d0ce38" stroked="f" strokeweight="2pt"/>
            </w:pict>
          </mc:Fallback>
        </mc:AlternateContent>
      </w:r>
    </w:p>
    <w:p w:rsidR="00EE557A" w:rsidRPr="00C253E1" w:rsidRDefault="00EE557A" w:rsidP="00EE557A">
      <w:pPr>
        <w:pStyle w:val="CPDocTitle"/>
        <w:jc w:val="left"/>
        <w:rPr>
          <w:b w:val="0"/>
          <w:color w:val="1F497D" w:themeColor="text2"/>
          <w:spacing w:val="-15"/>
          <w:sz w:val="28"/>
        </w:rPr>
      </w:pPr>
      <w:r w:rsidRPr="00C253E1">
        <w:rPr>
          <w:b w:val="0"/>
          <w:color w:val="1F497D" w:themeColor="text2"/>
          <w:spacing w:val="-15"/>
          <w:sz w:val="28"/>
        </w:rPr>
        <w:t xml:space="preserve">Document No. </w:t>
      </w:r>
      <w:sdt>
        <w:sdtPr>
          <w:rPr>
            <w:b w:val="0"/>
            <w:color w:val="1F497D" w:themeColor="text2"/>
            <w:spacing w:val="-15"/>
            <w:sz w:val="28"/>
          </w:rPr>
          <w:alias w:val="Subject"/>
          <w:tag w:val=""/>
          <w:id w:val="443583244"/>
          <w:placeholder>
            <w:docPart w:val="ADAA77B7942C4FF4A0CBD0181E739C7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b w:val="0"/>
              <w:color w:val="1F497D" w:themeColor="text2"/>
              <w:spacing w:val="-15"/>
              <w:sz w:val="28"/>
            </w:rPr>
            <w:t>EPM-KEA-TP-000008</w:t>
          </w:r>
        </w:sdtContent>
      </w:sdt>
      <w:r w:rsidRPr="00C253E1">
        <w:rPr>
          <w:b w:val="0"/>
          <w:color w:val="1F497D" w:themeColor="text2"/>
          <w:spacing w:val="-15"/>
          <w:sz w:val="28"/>
        </w:rPr>
        <w:t xml:space="preserve"> Rev </w:t>
      </w:r>
      <w:sdt>
        <w:sdtPr>
          <w:rPr>
            <w:b w:val="0"/>
            <w:color w:val="1F497D" w:themeColor="text2"/>
            <w:spacing w:val="-15"/>
            <w:sz w:val="28"/>
          </w:rPr>
          <w:alias w:val="Rev"/>
          <w:tag w:val="Rev"/>
          <w:id w:val="895702517"/>
          <w:placeholder>
            <w:docPart w:val="FBD4319950AC4734BA1449ADE70C9A6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<w:text/>
        </w:sdtPr>
        <w:sdtContent>
          <w:r>
            <w:rPr>
              <w:b w:val="0"/>
              <w:color w:val="1F497D" w:themeColor="text2"/>
              <w:spacing w:val="-15"/>
              <w:sz w:val="28"/>
            </w:rPr>
            <w:t>001</w:t>
          </w:r>
        </w:sdtContent>
      </w:sdt>
    </w:p>
    <w:p w:rsidR="00E47AB8" w:rsidRPr="00736E4E" w:rsidRDefault="00E47AB8" w:rsidP="00736E4E">
      <w:pPr>
        <w:pStyle w:val="CPDocTitle"/>
        <w:jc w:val="left"/>
        <w:rPr>
          <w:rFonts w:ascii="FS Albert Arabic" w:hAnsi="FS Albert Arabic" w:cs="FS Albert Arabic"/>
          <w:bCs/>
          <w:color w:val="1F497D" w:themeColor="text2"/>
          <w:spacing w:val="-15"/>
          <w:sz w:val="48"/>
          <w:szCs w:val="72"/>
        </w:rPr>
      </w:pPr>
    </w:p>
    <w:p w:rsidR="001C5B08" w:rsidRDefault="001C5B08" w:rsidP="001C1070">
      <w:pPr>
        <w:rPr>
          <w:rFonts w:ascii="FS Albert Arabic" w:hAnsi="FS Albert Arabic" w:cs="FS Albert Arabic"/>
          <w:lang w:eastAsia="en-GB"/>
        </w:rPr>
      </w:pPr>
    </w:p>
    <w:p w:rsidR="00691A3B" w:rsidRDefault="00691A3B" w:rsidP="001C1070">
      <w:pPr>
        <w:rPr>
          <w:rFonts w:ascii="FS Albert Arabic" w:hAnsi="FS Albert Arabic" w:cs="FS Albert Arabic"/>
          <w:lang w:eastAsia="en-GB"/>
        </w:rPr>
      </w:pPr>
    </w:p>
    <w:p w:rsidR="00691A3B" w:rsidRDefault="00691A3B" w:rsidP="001C1070">
      <w:pPr>
        <w:rPr>
          <w:rFonts w:ascii="FS Albert Arabic" w:hAnsi="FS Albert Arabic" w:cs="FS Albert Arabic"/>
          <w:lang w:eastAsia="en-GB"/>
        </w:rPr>
      </w:pPr>
    </w:p>
    <w:p w:rsidR="00691A3B" w:rsidRDefault="00691A3B" w:rsidP="001C1070">
      <w:pPr>
        <w:rPr>
          <w:rFonts w:ascii="FS Albert Arabic" w:hAnsi="FS Albert Arabic" w:cs="FS Albert Arabic"/>
          <w:lang w:eastAsia="en-GB"/>
        </w:rPr>
      </w:pPr>
    </w:p>
    <w:p w:rsidR="00691A3B" w:rsidRDefault="00691A3B" w:rsidP="001C1070">
      <w:pPr>
        <w:rPr>
          <w:rFonts w:ascii="FS Albert Arabic" w:hAnsi="FS Albert Arabic" w:cs="FS Albert Arabic"/>
          <w:lang w:eastAsia="en-GB"/>
        </w:rPr>
      </w:pPr>
    </w:p>
    <w:p w:rsidR="00691A3B" w:rsidRDefault="00691A3B" w:rsidP="001C1070">
      <w:pPr>
        <w:rPr>
          <w:rFonts w:ascii="FS Albert Arabic" w:hAnsi="FS Albert Arabic" w:cs="FS Albert Arabic"/>
          <w:lang w:eastAsia="en-GB"/>
        </w:rPr>
      </w:pPr>
    </w:p>
    <w:p w:rsidR="00691A3B" w:rsidRDefault="00691A3B" w:rsidP="001C1070">
      <w:pPr>
        <w:rPr>
          <w:rFonts w:ascii="FS Albert Arabic" w:hAnsi="FS Albert Arabic" w:cs="FS Albert Arabic"/>
          <w:lang w:eastAsia="en-GB"/>
        </w:rPr>
      </w:pPr>
    </w:p>
    <w:p w:rsidR="00691A3B" w:rsidRDefault="00691A3B" w:rsidP="001C1070">
      <w:pPr>
        <w:rPr>
          <w:rFonts w:ascii="FS Albert Arabic" w:hAnsi="FS Albert Arabic" w:cs="FS Albert Arabic"/>
          <w:lang w:eastAsia="en-GB"/>
        </w:rPr>
      </w:pPr>
    </w:p>
    <w:p w:rsidR="00691A3B" w:rsidRDefault="00691A3B" w:rsidP="001C1070">
      <w:pPr>
        <w:rPr>
          <w:rFonts w:ascii="FS Albert Arabic" w:hAnsi="FS Albert Arabic" w:cs="FS Albert Arabic"/>
          <w:lang w:eastAsia="en-GB"/>
        </w:rPr>
      </w:pPr>
    </w:p>
    <w:p w:rsidR="00EE557A" w:rsidRDefault="00EE557A" w:rsidP="001C1070">
      <w:pPr>
        <w:rPr>
          <w:rFonts w:ascii="FS Albert Arabic" w:hAnsi="FS Albert Arabic" w:cs="FS Albert Arabic"/>
          <w:lang w:eastAsia="en-GB"/>
        </w:rPr>
      </w:pPr>
    </w:p>
    <w:p w:rsidR="00EE557A" w:rsidRDefault="00EE557A" w:rsidP="001C1070">
      <w:pPr>
        <w:rPr>
          <w:rFonts w:ascii="FS Albert Arabic" w:hAnsi="FS Albert Arabic" w:cs="FS Albert Arabic"/>
          <w:lang w:eastAsia="en-GB"/>
        </w:rPr>
      </w:pPr>
    </w:p>
    <w:p w:rsidR="00691A3B" w:rsidRPr="00736E4E" w:rsidRDefault="00691A3B" w:rsidP="001C1070">
      <w:pPr>
        <w:rPr>
          <w:rFonts w:ascii="FS Albert Arabic" w:hAnsi="FS Albert Arabic" w:cs="FS Albert Arabic"/>
          <w:lang w:eastAsia="en-GB"/>
        </w:rPr>
      </w:pPr>
    </w:p>
    <w:p w:rsidR="001C5B08" w:rsidRDefault="001C5B08" w:rsidP="003C4240">
      <w:pPr>
        <w:tabs>
          <w:tab w:val="left" w:pos="-142"/>
        </w:tabs>
        <w:spacing w:before="40" w:after="40"/>
        <w:jc w:val="center"/>
        <w:rPr>
          <w:rFonts w:ascii="FS Albert Arabic" w:hAnsi="FS Albert Arabic" w:cs="FS Albert Arabic"/>
          <w:lang w:eastAsia="en-GB"/>
        </w:rPr>
      </w:pPr>
    </w:p>
    <w:p w:rsidR="00EE557A" w:rsidRPr="00736E4E" w:rsidRDefault="00EE557A" w:rsidP="003C4240">
      <w:pPr>
        <w:tabs>
          <w:tab w:val="left" w:pos="-142"/>
        </w:tabs>
        <w:spacing w:before="40" w:after="40"/>
        <w:jc w:val="center"/>
        <w:rPr>
          <w:rFonts w:ascii="FS Albert Arabic" w:hAnsi="FS Albert Arabic" w:cs="FS Albert Arabic"/>
          <w:lang w:eastAsia="en-GB"/>
        </w:rPr>
      </w:pPr>
    </w:p>
    <w:p w:rsidR="00E662DA" w:rsidRPr="00736E4E" w:rsidRDefault="00D44160" w:rsidP="00D85DAB">
      <w:pPr>
        <w:pStyle w:val="TOC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lastRenderedPageBreak/>
        <w:t>Table of</w:t>
      </w:r>
      <w:r w:rsidR="00092AA6" w:rsidRPr="00736E4E">
        <w:rPr>
          <w:rFonts w:ascii="FS Albert Arabic" w:hAnsi="FS Albert Arabic" w:cs="FS Albert Arabic"/>
        </w:rPr>
        <w:t xml:space="preserve"> </w:t>
      </w:r>
      <w:r w:rsidRPr="00736E4E">
        <w:rPr>
          <w:rFonts w:ascii="FS Albert Arabic" w:hAnsi="FS Albert Arabic" w:cs="FS Albert Arabic"/>
        </w:rPr>
        <w:t>Contents</w:t>
      </w:r>
    </w:p>
    <w:p w:rsidR="007034E6" w:rsidRPr="00736E4E" w:rsidRDefault="007034E6" w:rsidP="007034E6">
      <w:pPr>
        <w:rPr>
          <w:rFonts w:ascii="FS Albert Arabic" w:hAnsi="FS Albert Arabic" w:cs="FS Albert Arabic"/>
        </w:rPr>
      </w:pPr>
    </w:p>
    <w:p w:rsidR="00A03217" w:rsidRPr="00736E4E" w:rsidRDefault="00FA0892">
      <w:pPr>
        <w:pStyle w:val="TOC1"/>
        <w:tabs>
          <w:tab w:val="left" w:pos="567"/>
          <w:tab w:val="right" w:leader="dot" w:pos="9345"/>
        </w:tabs>
        <w:rPr>
          <w:rFonts w:ascii="FS Albert Arabic" w:eastAsiaTheme="minorEastAsia" w:hAnsi="FS Albert Arabic" w:cs="FS Albert Arabic"/>
          <w:b w:val="0"/>
          <w:bCs w:val="0"/>
          <w:caps w:val="0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b w:val="0"/>
          <w:bCs w:val="0"/>
          <w:caps w:val="0"/>
        </w:rPr>
        <w:fldChar w:fldCharType="begin"/>
      </w:r>
      <w:r w:rsidRPr="00736E4E">
        <w:rPr>
          <w:rFonts w:ascii="FS Albert Arabic" w:hAnsi="FS Albert Arabic" w:cs="FS Albert Arabic"/>
          <w:b w:val="0"/>
          <w:bCs w:val="0"/>
          <w:caps w:val="0"/>
        </w:rPr>
        <w:instrText xml:space="preserve"> TOC \o "1-3" \u </w:instrText>
      </w:r>
      <w:r w:rsidRPr="00736E4E">
        <w:rPr>
          <w:rFonts w:ascii="FS Albert Arabic" w:hAnsi="FS Albert Arabic" w:cs="FS Albert Arabic"/>
          <w:b w:val="0"/>
          <w:bCs w:val="0"/>
          <w:caps w:val="0"/>
        </w:rPr>
        <w:fldChar w:fldCharType="separate"/>
      </w:r>
      <w:r w:rsidR="00A03217" w:rsidRPr="00736E4E">
        <w:rPr>
          <w:rFonts w:ascii="FS Albert Arabic" w:hAnsi="FS Albert Arabic" w:cs="FS Albert Arabic"/>
          <w:noProof/>
        </w:rPr>
        <w:t>1.0</w:t>
      </w:r>
      <w:r w:rsidR="00A03217" w:rsidRPr="00736E4E">
        <w:rPr>
          <w:rFonts w:ascii="FS Albert Arabic" w:eastAsiaTheme="minorEastAsia" w:hAnsi="FS Albert Arabic" w:cs="FS Albert Arabic"/>
          <w:b w:val="0"/>
          <w:bCs w:val="0"/>
          <w:caps w:val="0"/>
          <w:noProof/>
          <w:sz w:val="22"/>
          <w:szCs w:val="22"/>
        </w:rPr>
        <w:tab/>
      </w:r>
      <w:r w:rsidR="00A03217" w:rsidRPr="00736E4E">
        <w:rPr>
          <w:rFonts w:ascii="FS Albert Arabic" w:hAnsi="FS Albert Arabic" w:cs="FS Albert Arabic"/>
          <w:noProof/>
        </w:rPr>
        <w:t>ELEVATOR</w:t>
      </w:r>
      <w:r w:rsidR="00A03217" w:rsidRPr="00736E4E">
        <w:rPr>
          <w:rFonts w:ascii="FS Albert Arabic" w:hAnsi="FS Albert Arabic" w:cs="FS Albert Arabic"/>
          <w:noProof/>
          <w:spacing w:val="-35"/>
          <w:w w:val="95"/>
        </w:rPr>
        <w:t xml:space="preserve"> </w:t>
      </w:r>
      <w:r w:rsidR="00A03217" w:rsidRPr="00736E4E">
        <w:rPr>
          <w:rFonts w:ascii="FS Albert Arabic" w:hAnsi="FS Albert Arabic" w:cs="FS Albert Arabic"/>
          <w:noProof/>
        </w:rPr>
        <w:t>TECHNICAL DATA</w:t>
      </w:r>
      <w:r w:rsidR="00A03217" w:rsidRPr="00736E4E">
        <w:rPr>
          <w:rFonts w:ascii="FS Albert Arabic" w:hAnsi="FS Albert Arabic" w:cs="FS Albert Arabic"/>
          <w:noProof/>
        </w:rPr>
        <w:tab/>
      </w:r>
      <w:r w:rsidR="00A03217" w:rsidRPr="00736E4E">
        <w:rPr>
          <w:rFonts w:ascii="FS Albert Arabic" w:hAnsi="FS Albert Arabic" w:cs="FS Albert Arabic"/>
          <w:noProof/>
        </w:rPr>
        <w:fldChar w:fldCharType="begin"/>
      </w:r>
      <w:r w:rsidR="00A03217" w:rsidRPr="00736E4E">
        <w:rPr>
          <w:rFonts w:ascii="FS Albert Arabic" w:hAnsi="FS Albert Arabic" w:cs="FS Albert Arabic"/>
          <w:noProof/>
        </w:rPr>
        <w:instrText xml:space="preserve"> PAGEREF _Toc497925993 \h </w:instrText>
      </w:r>
      <w:r w:rsidR="00A03217" w:rsidRPr="00736E4E">
        <w:rPr>
          <w:rFonts w:ascii="FS Albert Arabic" w:hAnsi="FS Albert Arabic" w:cs="FS Albert Arabic"/>
          <w:noProof/>
        </w:rPr>
      </w:r>
      <w:r w:rsidR="00A03217"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3</w:t>
      </w:r>
      <w:r w:rsidR="00A03217"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2"/>
        <w:tabs>
          <w:tab w:val="right" w:leader="dot" w:pos="9345"/>
        </w:tabs>
        <w:rPr>
          <w:rFonts w:ascii="FS Albert Arabic" w:eastAsiaTheme="minorEastAsia" w:hAnsi="FS Albert Arabic" w:cs="FS Albert Arabic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1.1</w:t>
      </w:r>
      <w:r w:rsidRPr="00736E4E">
        <w:rPr>
          <w:rFonts w:ascii="FS Albert Arabic" w:eastAsiaTheme="minorEastAsia" w:hAnsi="FS Albert Arabic" w:cs="FS Albert Arabic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Elevator</w:t>
      </w:r>
      <w:r w:rsidRPr="00736E4E">
        <w:rPr>
          <w:rFonts w:ascii="FS Albert Arabic" w:hAnsi="FS Albert Arabic" w:cs="FS Albert Arabic"/>
          <w:noProof/>
          <w:w w:val="95"/>
        </w:rPr>
        <w:t>-</w:t>
      </w:r>
      <w:r w:rsidRPr="00736E4E">
        <w:rPr>
          <w:rFonts w:ascii="FS Albert Arabic" w:hAnsi="FS Albert Arabic" w:cs="FS Albert Arabic"/>
          <w:noProof/>
          <w:spacing w:val="-36"/>
          <w:w w:val="95"/>
        </w:rPr>
        <w:t xml:space="preserve"> </w:t>
      </w:r>
      <w:r w:rsidRPr="00736E4E">
        <w:rPr>
          <w:rFonts w:ascii="FS Albert Arabic" w:hAnsi="FS Albert Arabic" w:cs="FS Albert Arabic"/>
          <w:noProof/>
          <w:w w:val="95"/>
        </w:rPr>
        <w:t>General</w:t>
      </w:r>
      <w:r w:rsidRPr="00736E4E">
        <w:rPr>
          <w:rFonts w:ascii="FS Albert Arabic" w:hAnsi="FS Albert Arabic" w:cs="FS Albert Arabic"/>
          <w:noProof/>
          <w:spacing w:val="-36"/>
          <w:w w:val="95"/>
        </w:rPr>
        <w:t xml:space="preserve"> </w:t>
      </w:r>
      <w:r w:rsidRPr="00736E4E">
        <w:rPr>
          <w:rFonts w:ascii="FS Albert Arabic" w:hAnsi="FS Albert Arabic" w:cs="FS Albert Arabic"/>
          <w:noProof/>
          <w:w w:val="95"/>
        </w:rPr>
        <w:t>Data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_Toc497925994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3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2"/>
        <w:tabs>
          <w:tab w:val="right" w:leader="dot" w:pos="9345"/>
        </w:tabs>
        <w:rPr>
          <w:rFonts w:ascii="FS Albert Arabic" w:eastAsiaTheme="minorEastAsia" w:hAnsi="FS Albert Arabic" w:cs="FS Albert Arabic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1.2</w:t>
      </w:r>
      <w:r w:rsidRPr="00736E4E">
        <w:rPr>
          <w:rFonts w:ascii="FS Albert Arabic" w:eastAsiaTheme="minorEastAsia" w:hAnsi="FS Albert Arabic" w:cs="FS Albert Arabic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Control System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_Toc497925995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3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2"/>
        <w:tabs>
          <w:tab w:val="right" w:leader="dot" w:pos="9345"/>
        </w:tabs>
        <w:rPr>
          <w:rFonts w:ascii="FS Albert Arabic" w:eastAsiaTheme="minorEastAsia" w:hAnsi="FS Albert Arabic" w:cs="FS Albert Arabic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1.3</w:t>
      </w:r>
      <w:r w:rsidRPr="00736E4E">
        <w:rPr>
          <w:rFonts w:ascii="FS Albert Arabic" w:eastAsiaTheme="minorEastAsia" w:hAnsi="FS Albert Arabic" w:cs="FS Albert Arabic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Traction Machine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_Toc497925996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4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2"/>
        <w:tabs>
          <w:tab w:val="right" w:leader="dot" w:pos="9345"/>
        </w:tabs>
        <w:rPr>
          <w:rFonts w:ascii="FS Albert Arabic" w:eastAsiaTheme="minorEastAsia" w:hAnsi="FS Albert Arabic" w:cs="FS Albert Arabic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1.4</w:t>
      </w:r>
      <w:r w:rsidRPr="00736E4E">
        <w:rPr>
          <w:rFonts w:ascii="FS Albert Arabic" w:eastAsiaTheme="minorEastAsia" w:hAnsi="FS Albert Arabic" w:cs="FS Albert Arabic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Speed</w:t>
      </w:r>
      <w:r w:rsidRPr="00736E4E">
        <w:rPr>
          <w:rFonts w:ascii="FS Albert Arabic" w:hAnsi="FS Albert Arabic" w:cs="FS Albert Arabic"/>
          <w:noProof/>
          <w:spacing w:val="-41"/>
        </w:rPr>
        <w:t xml:space="preserve"> </w:t>
      </w:r>
      <w:r w:rsidRPr="00736E4E">
        <w:rPr>
          <w:rFonts w:ascii="FS Albert Arabic" w:hAnsi="FS Albert Arabic" w:cs="FS Albert Arabic"/>
          <w:noProof/>
        </w:rPr>
        <w:t>Governor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_Toc497925997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4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2"/>
        <w:tabs>
          <w:tab w:val="right" w:leader="dot" w:pos="9345"/>
        </w:tabs>
        <w:rPr>
          <w:rFonts w:ascii="FS Albert Arabic" w:eastAsiaTheme="minorEastAsia" w:hAnsi="FS Albert Arabic" w:cs="FS Albert Arabic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1.5</w:t>
      </w:r>
      <w:r w:rsidRPr="00736E4E">
        <w:rPr>
          <w:rFonts w:ascii="FS Albert Arabic" w:eastAsiaTheme="minorEastAsia" w:hAnsi="FS Albert Arabic" w:cs="FS Albert Arabic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Suspension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_Toc497925998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4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2"/>
        <w:tabs>
          <w:tab w:val="right" w:leader="dot" w:pos="9345"/>
        </w:tabs>
        <w:rPr>
          <w:rFonts w:ascii="FS Albert Arabic" w:eastAsiaTheme="minorEastAsia" w:hAnsi="FS Albert Arabic" w:cs="FS Albert Arabic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1.6</w:t>
      </w:r>
      <w:r w:rsidRPr="00736E4E">
        <w:rPr>
          <w:rFonts w:ascii="FS Albert Arabic" w:eastAsiaTheme="minorEastAsia" w:hAnsi="FS Albert Arabic" w:cs="FS Albert Arabic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Car</w:t>
      </w:r>
      <w:r w:rsidRPr="00736E4E">
        <w:rPr>
          <w:rFonts w:ascii="FS Albert Arabic" w:hAnsi="FS Albert Arabic" w:cs="FS Albert Arabic"/>
          <w:noProof/>
          <w:spacing w:val="2"/>
        </w:rPr>
        <w:t xml:space="preserve"> </w:t>
      </w:r>
      <w:r w:rsidRPr="00736E4E">
        <w:rPr>
          <w:rFonts w:ascii="FS Albert Arabic" w:hAnsi="FS Albert Arabic" w:cs="FS Albert Arabic"/>
          <w:noProof/>
        </w:rPr>
        <w:t>Data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_Toc497925999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5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2"/>
        <w:tabs>
          <w:tab w:val="right" w:leader="dot" w:pos="9345"/>
        </w:tabs>
        <w:rPr>
          <w:rFonts w:ascii="FS Albert Arabic" w:eastAsiaTheme="minorEastAsia" w:hAnsi="FS Albert Arabic" w:cs="FS Albert Arabic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1.7</w:t>
      </w:r>
      <w:r w:rsidRPr="00736E4E">
        <w:rPr>
          <w:rFonts w:ascii="FS Albert Arabic" w:eastAsiaTheme="minorEastAsia" w:hAnsi="FS Albert Arabic" w:cs="FS Albert Arabic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Landing Doors</w:t>
      </w:r>
      <w:r w:rsidRPr="00736E4E">
        <w:rPr>
          <w:rFonts w:ascii="FS Albert Arabic" w:hAnsi="FS Albert Arabic" w:cs="FS Albert Arabic"/>
          <w:noProof/>
          <w:spacing w:val="-26"/>
        </w:rPr>
        <w:t xml:space="preserve"> </w:t>
      </w:r>
      <w:r w:rsidRPr="00736E4E">
        <w:rPr>
          <w:rFonts w:ascii="FS Albert Arabic" w:hAnsi="FS Albert Arabic" w:cs="FS Albert Arabic"/>
          <w:noProof/>
        </w:rPr>
        <w:t>Data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_Toc497926000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5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2"/>
        <w:tabs>
          <w:tab w:val="right" w:leader="dot" w:pos="9345"/>
        </w:tabs>
        <w:rPr>
          <w:rFonts w:ascii="FS Albert Arabic" w:eastAsiaTheme="minorEastAsia" w:hAnsi="FS Albert Arabic" w:cs="FS Albert Arabic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1.8</w:t>
      </w:r>
      <w:r w:rsidRPr="00736E4E">
        <w:rPr>
          <w:rFonts w:ascii="FS Albert Arabic" w:eastAsiaTheme="minorEastAsia" w:hAnsi="FS Albert Arabic" w:cs="FS Albert Arabic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Fixture Data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_Toc497926001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5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2"/>
        <w:tabs>
          <w:tab w:val="right" w:leader="dot" w:pos="9345"/>
        </w:tabs>
        <w:rPr>
          <w:rFonts w:ascii="FS Albert Arabic" w:eastAsiaTheme="minorEastAsia" w:hAnsi="FS Albert Arabic" w:cs="FS Albert Arabic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1.9</w:t>
      </w:r>
      <w:r w:rsidRPr="00736E4E">
        <w:rPr>
          <w:rFonts w:ascii="FS Albert Arabic" w:eastAsiaTheme="minorEastAsia" w:hAnsi="FS Albert Arabic" w:cs="FS Albert Arabic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Shaft Data</w:t>
      </w:r>
      <w:bookmarkStart w:id="6" w:name="_GoBack"/>
      <w:bookmarkEnd w:id="6"/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_Toc497926002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6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3"/>
        <w:tabs>
          <w:tab w:val="left" w:pos="1400"/>
          <w:tab w:val="right" w:leader="dot" w:pos="9345"/>
        </w:tabs>
        <w:rPr>
          <w:rFonts w:ascii="FS Albert Arabic" w:eastAsiaTheme="minorEastAsia" w:hAnsi="FS Albert Arabic" w:cs="FS Albert Arabic"/>
          <w:iCs w:val="0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1.9.1</w:t>
      </w:r>
      <w:r w:rsidRPr="00736E4E">
        <w:rPr>
          <w:rFonts w:ascii="FS Albert Arabic" w:eastAsiaTheme="minorEastAsia" w:hAnsi="FS Albert Arabic" w:cs="FS Albert Arabic"/>
          <w:iCs w:val="0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Safety Features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_Toc497926003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6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3"/>
        <w:tabs>
          <w:tab w:val="left" w:pos="1400"/>
          <w:tab w:val="right" w:leader="dot" w:pos="9345"/>
        </w:tabs>
        <w:rPr>
          <w:rFonts w:ascii="FS Albert Arabic" w:eastAsiaTheme="minorEastAsia" w:hAnsi="FS Albert Arabic" w:cs="FS Albert Arabic"/>
          <w:iCs w:val="0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1.9.2</w:t>
      </w:r>
      <w:r w:rsidRPr="00736E4E">
        <w:rPr>
          <w:rFonts w:ascii="FS Albert Arabic" w:eastAsiaTheme="minorEastAsia" w:hAnsi="FS Albert Arabic" w:cs="FS Albert Arabic"/>
          <w:iCs w:val="0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Emergency Features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_Toc497926004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7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A03217" w:rsidRPr="00736E4E" w:rsidRDefault="00A03217">
      <w:pPr>
        <w:pStyle w:val="TOC3"/>
        <w:tabs>
          <w:tab w:val="left" w:pos="1400"/>
          <w:tab w:val="right" w:leader="dot" w:pos="9345"/>
        </w:tabs>
        <w:rPr>
          <w:rFonts w:ascii="FS Albert Arabic" w:eastAsiaTheme="minorEastAsia" w:hAnsi="FS Albert Arabic" w:cs="FS Albert Arabic"/>
          <w:iCs w:val="0"/>
          <w:noProof/>
          <w:sz w:val="22"/>
          <w:szCs w:val="22"/>
        </w:rPr>
      </w:pPr>
      <w:r w:rsidRPr="00736E4E">
        <w:rPr>
          <w:rFonts w:ascii="FS Albert Arabic" w:hAnsi="FS Albert Arabic" w:cs="FS Albert Arabic"/>
          <w:noProof/>
        </w:rPr>
        <w:t>1.9.3</w:t>
      </w:r>
      <w:r w:rsidRPr="00736E4E">
        <w:rPr>
          <w:rFonts w:ascii="FS Albert Arabic" w:eastAsiaTheme="minorEastAsia" w:hAnsi="FS Albert Arabic" w:cs="FS Albert Arabic"/>
          <w:iCs w:val="0"/>
          <w:noProof/>
          <w:sz w:val="22"/>
          <w:szCs w:val="22"/>
        </w:rPr>
        <w:tab/>
      </w:r>
      <w:r w:rsidRPr="00736E4E">
        <w:rPr>
          <w:rFonts w:ascii="FS Albert Arabic" w:hAnsi="FS Albert Arabic" w:cs="FS Albert Arabic"/>
          <w:noProof/>
        </w:rPr>
        <w:t>General Operation Features</w:t>
      </w:r>
      <w:r w:rsidRPr="00736E4E">
        <w:rPr>
          <w:rFonts w:ascii="FS Albert Arabic" w:hAnsi="FS Albert Arabic" w:cs="FS Albert Arabic"/>
          <w:noProof/>
        </w:rPr>
        <w:tab/>
      </w:r>
      <w:r w:rsidRPr="00736E4E">
        <w:rPr>
          <w:rFonts w:ascii="FS Albert Arabic" w:hAnsi="FS Albert Arabic" w:cs="FS Albert Arabic"/>
          <w:noProof/>
        </w:rPr>
        <w:fldChar w:fldCharType="begin"/>
      </w:r>
      <w:r w:rsidRPr="00736E4E">
        <w:rPr>
          <w:rFonts w:ascii="FS Albert Arabic" w:hAnsi="FS Albert Arabic" w:cs="FS Albert Arabic"/>
          <w:noProof/>
        </w:rPr>
        <w:instrText xml:space="preserve"> PAGEREF _Toc497926005 \h </w:instrText>
      </w:r>
      <w:r w:rsidRPr="00736E4E">
        <w:rPr>
          <w:rFonts w:ascii="FS Albert Arabic" w:hAnsi="FS Albert Arabic" w:cs="FS Albert Arabic"/>
          <w:noProof/>
        </w:rPr>
      </w:r>
      <w:r w:rsidRPr="00736E4E">
        <w:rPr>
          <w:rFonts w:ascii="FS Albert Arabic" w:hAnsi="FS Albert Arabic" w:cs="FS Albert Arabic"/>
          <w:noProof/>
        </w:rPr>
        <w:fldChar w:fldCharType="separate"/>
      </w:r>
      <w:r w:rsidR="00EE557A">
        <w:rPr>
          <w:rFonts w:ascii="FS Albert Arabic" w:hAnsi="FS Albert Arabic" w:cs="FS Albert Arabic"/>
          <w:noProof/>
        </w:rPr>
        <w:t>7</w:t>
      </w:r>
      <w:r w:rsidRPr="00736E4E">
        <w:rPr>
          <w:rFonts w:ascii="FS Albert Arabic" w:hAnsi="FS Albert Arabic" w:cs="FS Albert Arabic"/>
          <w:noProof/>
        </w:rPr>
        <w:fldChar w:fldCharType="end"/>
      </w:r>
    </w:p>
    <w:p w:rsidR="00E662DA" w:rsidRPr="00736E4E" w:rsidRDefault="00FA0892" w:rsidP="00935EE5">
      <w:pPr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  <w:b/>
          <w:bCs/>
          <w:caps/>
        </w:rPr>
        <w:fldChar w:fldCharType="end"/>
      </w:r>
    </w:p>
    <w:p w:rsidR="00484828" w:rsidRPr="00736E4E" w:rsidRDefault="00484828" w:rsidP="004D6BED">
      <w:pPr>
        <w:tabs>
          <w:tab w:val="left" w:pos="7187"/>
        </w:tabs>
        <w:rPr>
          <w:rFonts w:ascii="FS Albert Arabic" w:hAnsi="FS Albert Arabic" w:cs="FS Albert Arabic"/>
        </w:rPr>
      </w:pPr>
    </w:p>
    <w:p w:rsidR="00FE4F9B" w:rsidRPr="00736E4E" w:rsidRDefault="00541027" w:rsidP="005E5D65">
      <w:pPr>
        <w:pStyle w:val="Heading1"/>
        <w:numPr>
          <w:ilvl w:val="0"/>
          <w:numId w:val="0"/>
        </w:numPr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br w:type="page"/>
      </w:r>
    </w:p>
    <w:bookmarkEnd w:id="0"/>
    <w:bookmarkEnd w:id="1"/>
    <w:bookmarkEnd w:id="2"/>
    <w:bookmarkEnd w:id="3"/>
    <w:bookmarkEnd w:id="4"/>
    <w:bookmarkEnd w:id="5"/>
    <w:p w:rsidR="00BE6FEE" w:rsidRPr="00736E4E" w:rsidRDefault="00BE6FEE" w:rsidP="00BE6FEE">
      <w:pPr>
        <w:pStyle w:val="writernotes"/>
        <w:rPr>
          <w:rFonts w:ascii="FS Albert Arabic" w:hAnsi="FS Albert Arabic" w:cs="FS Albert Arabic"/>
          <w:w w:val="100"/>
        </w:rPr>
      </w:pPr>
      <w:r w:rsidRPr="00736E4E">
        <w:rPr>
          <w:rFonts w:ascii="FS Albert Arabic" w:hAnsi="FS Albert Arabic" w:cs="FS Albert Arabic"/>
        </w:rPr>
        <w:lastRenderedPageBreak/>
        <w:t>Writers Note:</w:t>
      </w:r>
    </w:p>
    <w:p w:rsidR="00BE6FEE" w:rsidRPr="00736E4E" w:rsidRDefault="00BE6FEE" w:rsidP="00BE6FEE">
      <w:pPr>
        <w:pStyle w:val="writernotes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Template Instructions:</w:t>
      </w:r>
    </w:p>
    <w:p w:rsidR="00BE6FEE" w:rsidRPr="00736E4E" w:rsidRDefault="00BE6FEE" w:rsidP="00BE6FEE">
      <w:pPr>
        <w:pStyle w:val="writernotes"/>
        <w:rPr>
          <w:rFonts w:ascii="FS Albert Arabic" w:hAnsi="FS Albert Arabic" w:cs="FS Albert Arabic"/>
          <w:b/>
        </w:rPr>
      </w:pPr>
      <w:r w:rsidRPr="00736E4E">
        <w:rPr>
          <w:rFonts w:ascii="FS Albert Arabic" w:hAnsi="FS Albert Arabic" w:cs="FS Albert Arabic"/>
          <w:u w:val="single"/>
        </w:rPr>
        <w:t>Note 1:</w:t>
      </w:r>
      <w:r w:rsidRPr="00736E4E">
        <w:rPr>
          <w:rFonts w:ascii="FS Albert Arabic" w:hAnsi="FS Albert Arabic" w:cs="FS Albert Arabic"/>
        </w:rPr>
        <w:t xml:space="preserve"> The text in blue italic is to be used as guidance to the Writer.</w:t>
      </w:r>
    </w:p>
    <w:p w:rsidR="00BE6FEE" w:rsidRPr="00736E4E" w:rsidRDefault="00BE6FEE" w:rsidP="00BE6FEE">
      <w:pPr>
        <w:pStyle w:val="writernotes"/>
        <w:rPr>
          <w:rFonts w:ascii="FS Albert Arabic" w:hAnsi="FS Albert Arabic" w:cs="FS Albert Arabic"/>
          <w:b/>
        </w:rPr>
      </w:pPr>
      <w:r w:rsidRPr="00736E4E">
        <w:rPr>
          <w:rFonts w:ascii="FS Albert Arabic" w:hAnsi="FS Albert Arabic" w:cs="FS Albert Arabic"/>
          <w:u w:val="single"/>
        </w:rPr>
        <w:t>Note 2:</w:t>
      </w:r>
      <w:r w:rsidRPr="00736E4E">
        <w:rPr>
          <w:rFonts w:ascii="FS Albert Arabic" w:hAnsi="FS Albert Arabic" w:cs="FS Albert Arabic"/>
        </w:rPr>
        <w:t xml:space="preserve"> The text below must be adapted depending on location of the Project, the contractual arrangements, type of project and services provided.</w:t>
      </w:r>
      <w:r w:rsidRPr="00736E4E">
        <w:rPr>
          <w:rFonts w:ascii="FS Albert Arabic" w:hAnsi="FS Albert Arabic" w:cs="FS Albert Arabic"/>
          <w:b/>
        </w:rPr>
        <w:t xml:space="preserve">  </w:t>
      </w:r>
    </w:p>
    <w:p w:rsidR="00BE6FEE" w:rsidRPr="00736E4E" w:rsidRDefault="00BE6FEE" w:rsidP="00BE6FEE">
      <w:pPr>
        <w:pStyle w:val="Heading1"/>
        <w:spacing w:after="240"/>
        <w:ind w:left="576" w:hanging="576"/>
        <w:rPr>
          <w:rFonts w:ascii="FS Albert Arabic" w:hAnsi="FS Albert Arabic" w:cs="FS Albert Arabic"/>
        </w:rPr>
      </w:pPr>
      <w:bookmarkStart w:id="7" w:name="_Toc494272938"/>
      <w:bookmarkStart w:id="8" w:name="_Toc497925993"/>
      <w:r w:rsidRPr="00736E4E">
        <w:rPr>
          <w:rFonts w:ascii="FS Albert Arabic" w:hAnsi="FS Albert Arabic" w:cs="FS Albert Arabic"/>
        </w:rPr>
        <w:t>ELEVATOR</w:t>
      </w:r>
      <w:r w:rsidRPr="00736E4E">
        <w:rPr>
          <w:rFonts w:ascii="FS Albert Arabic" w:hAnsi="FS Albert Arabic" w:cs="FS Albert Arabic"/>
          <w:spacing w:val="-35"/>
          <w:w w:val="95"/>
        </w:rPr>
        <w:t xml:space="preserve"> </w:t>
      </w:r>
      <w:r w:rsidRPr="00736E4E">
        <w:rPr>
          <w:rFonts w:ascii="FS Albert Arabic" w:hAnsi="FS Albert Arabic" w:cs="FS Albert Arabic"/>
        </w:rPr>
        <w:t>TECHNICAL DATA</w:t>
      </w:r>
      <w:bookmarkEnd w:id="7"/>
      <w:bookmarkEnd w:id="8"/>
    </w:p>
    <w:p w:rsidR="00BE6FEE" w:rsidRPr="00736E4E" w:rsidRDefault="00BE6FEE" w:rsidP="00BE6FEE">
      <w:pPr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 xml:space="preserve">Construction Contractor will supply Elevators </w:t>
      </w:r>
      <w:r w:rsidRPr="00736E4E">
        <w:rPr>
          <w:rFonts w:ascii="FS Albert Arabic" w:hAnsi="FS Albert Arabic" w:cs="FS Albert Arabic"/>
          <w:color w:val="0070C0"/>
        </w:rPr>
        <w:t>[Product Name and Model Name]</w:t>
      </w:r>
      <w:r w:rsidRPr="00736E4E">
        <w:rPr>
          <w:rFonts w:ascii="FS Albert Arabic" w:hAnsi="FS Albert Arabic" w:cs="FS Albert Arabic"/>
        </w:rPr>
        <w:t xml:space="preserve">, manufactured in [Manufacturer’s Location], which complies with Project Specifications section </w:t>
      </w:r>
      <w:r w:rsidRPr="00736E4E">
        <w:rPr>
          <w:rFonts w:ascii="FS Albert Arabic" w:hAnsi="FS Albert Arabic" w:cs="FS Albert Arabic"/>
          <w:color w:val="0070C0"/>
        </w:rPr>
        <w:t xml:space="preserve">[Reference Specification Number] </w:t>
      </w:r>
      <w:r w:rsidRPr="00736E4E">
        <w:rPr>
          <w:rFonts w:ascii="FS Albert Arabic" w:hAnsi="FS Albert Arabic" w:cs="FS Albert Arabic"/>
        </w:rPr>
        <w:t>with the following technical features:</w:t>
      </w:r>
    </w:p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2"/>
        <w:spacing w:after="240"/>
        <w:ind w:left="576" w:hanging="576"/>
        <w:rPr>
          <w:rFonts w:ascii="FS Albert Arabic" w:hAnsi="FS Albert Arabic" w:cs="FS Albert Arabic"/>
        </w:rPr>
      </w:pPr>
      <w:bookmarkStart w:id="9" w:name="_Toc494272939"/>
      <w:bookmarkStart w:id="10" w:name="_Toc497925994"/>
      <w:r w:rsidRPr="00736E4E">
        <w:rPr>
          <w:rFonts w:ascii="FS Albert Arabic" w:hAnsi="FS Albert Arabic" w:cs="FS Albert Arabic"/>
        </w:rPr>
        <w:t>Elevator</w:t>
      </w:r>
      <w:r w:rsidRPr="00736E4E">
        <w:rPr>
          <w:rFonts w:ascii="FS Albert Arabic" w:hAnsi="FS Albert Arabic" w:cs="FS Albert Arabic"/>
          <w:w w:val="95"/>
        </w:rPr>
        <w:t>-</w:t>
      </w:r>
      <w:r w:rsidRPr="00736E4E">
        <w:rPr>
          <w:rFonts w:ascii="FS Albert Arabic" w:hAnsi="FS Albert Arabic" w:cs="FS Albert Arabic"/>
          <w:spacing w:val="-36"/>
          <w:w w:val="95"/>
        </w:rPr>
        <w:t xml:space="preserve"> </w:t>
      </w:r>
      <w:r w:rsidRPr="00736E4E">
        <w:rPr>
          <w:rFonts w:ascii="FS Albert Arabic" w:hAnsi="FS Albert Arabic" w:cs="FS Albert Arabic"/>
          <w:w w:val="95"/>
        </w:rPr>
        <w:t>General</w:t>
      </w:r>
      <w:r w:rsidRPr="00736E4E">
        <w:rPr>
          <w:rFonts w:ascii="FS Albert Arabic" w:hAnsi="FS Albert Arabic" w:cs="FS Albert Arabic"/>
          <w:spacing w:val="-36"/>
          <w:w w:val="95"/>
        </w:rPr>
        <w:t xml:space="preserve"> </w:t>
      </w:r>
      <w:r w:rsidRPr="00736E4E">
        <w:rPr>
          <w:rFonts w:ascii="FS Albert Arabic" w:hAnsi="FS Albert Arabic" w:cs="FS Albert Arabic"/>
          <w:w w:val="95"/>
        </w:rPr>
        <w:t>Data</w:t>
      </w:r>
      <w:bookmarkEnd w:id="9"/>
      <w:bookmarkEnd w:id="10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736E4E" w:rsidTr="00736E4E">
        <w:tc>
          <w:tcPr>
            <w:tcW w:w="3780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[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Latitude Elevator</w:t>
            </w: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]</w:t>
            </w:r>
          </w:p>
        </w:tc>
        <w:tc>
          <w:tcPr>
            <w:tcW w:w="5575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2" w:right="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Technical Features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Assembly Factory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Safety Regulation code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[e.g. </w:t>
            </w: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EN 81-1:1998+ A3:2010]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Fire regulation Code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Phase I and Phase II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Fit for SBC stretcher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 e. g. Elevators are based on SASO EN81-1 /2012, EN81- 1:1998+A3:2010, and so no reference made for same but still offered with dimensions of 1600mm by 2200mm and 1100mm Door opening central which can accommodate the stretcher.]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Mobility Impaired Persons code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EN 81-70, applied]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Rated load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1600 Kg / 1250kg / 630Kg (service lifts)]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Number of passenger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21 / 17 / 8]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Rated speed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1m/s]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Control system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</w:t>
            </w:r>
            <w:proofErr w:type="gramStart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e.g</w:t>
            </w:r>
            <w:proofErr w:type="gramEnd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. Microprocessor based.]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Safety gear in Counter weight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Yes where access below shaft is applicable]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Certificates:</w:t>
            </w:r>
          </w:p>
          <w:p w:rsidR="00BE6FEE" w:rsidRPr="00736E4E" w:rsidRDefault="00BE6FEE" w:rsidP="00BE6FEE">
            <w:pPr>
              <w:pStyle w:val="TableParagraph"/>
              <w:numPr>
                <w:ilvl w:val="0"/>
                <w:numId w:val="11"/>
              </w:numPr>
              <w:ind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Latitude</w:t>
            </w:r>
          </w:p>
          <w:p w:rsidR="00BE6FEE" w:rsidRPr="00736E4E" w:rsidRDefault="00BE6FEE" w:rsidP="00BE6FEE">
            <w:pPr>
              <w:pStyle w:val="TableParagraph"/>
              <w:numPr>
                <w:ilvl w:val="0"/>
                <w:numId w:val="11"/>
              </w:numPr>
              <w:ind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Components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[provide as required]</w:t>
            </w:r>
          </w:p>
        </w:tc>
      </w:tr>
    </w:tbl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2"/>
        <w:spacing w:after="240"/>
        <w:ind w:left="576" w:hanging="576"/>
        <w:rPr>
          <w:rFonts w:ascii="FS Albert Arabic" w:hAnsi="FS Albert Arabic" w:cs="FS Albert Arabic"/>
        </w:rPr>
      </w:pPr>
      <w:bookmarkStart w:id="11" w:name="_Toc494272940"/>
      <w:bookmarkStart w:id="12" w:name="_Toc497925995"/>
      <w:r w:rsidRPr="00736E4E">
        <w:rPr>
          <w:rFonts w:ascii="FS Albert Arabic" w:hAnsi="FS Albert Arabic" w:cs="FS Albert Arabic"/>
        </w:rPr>
        <w:t>Control System</w:t>
      </w:r>
      <w:bookmarkEnd w:id="11"/>
      <w:bookmarkEnd w:id="12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736E4E" w:rsidTr="00736E4E">
        <w:tc>
          <w:tcPr>
            <w:tcW w:w="3780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[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Latitude Elevator</w:t>
            </w: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]</w:t>
            </w:r>
          </w:p>
        </w:tc>
        <w:tc>
          <w:tcPr>
            <w:tcW w:w="5575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2" w:right="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Technical Features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Drive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Variable Voltage Variable Frequency]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Supply power net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[e.g. Network configuration TN-C, 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br/>
              <w:t>(TN network PEN)]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Main power supply voltage &amp; tolerance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400 V ±5%]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Light power supply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230 V]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lastRenderedPageBreak/>
              <w:t>Frequency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60Hz ±10%]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Recommended operating ambient temperature range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As per SASO EN81-1:2012, EN81-1:1998+A3:2009,</w:t>
            </w:r>
          </w:p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5°C to 40°C in the machinery room;]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Maximum operating ambient temperature range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0°C to 50°C in the shaft and machinery room;]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Relative Humidity range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Relative air humidity up to 95% (non-condensing)]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VVVF Controller Enclosure Insulation rating (IP)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IP21]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Certificates of control system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[provide as required]</w:t>
            </w:r>
          </w:p>
        </w:tc>
      </w:tr>
    </w:tbl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A03217" w:rsidRPr="00736E4E" w:rsidRDefault="00A03217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2"/>
        <w:spacing w:after="240"/>
        <w:ind w:left="576" w:hanging="576"/>
        <w:rPr>
          <w:rFonts w:ascii="FS Albert Arabic" w:hAnsi="FS Albert Arabic" w:cs="FS Albert Arabic"/>
        </w:rPr>
      </w:pPr>
      <w:bookmarkStart w:id="13" w:name="_Toc494272941"/>
      <w:bookmarkStart w:id="14" w:name="_Toc497925996"/>
      <w:r w:rsidRPr="00736E4E">
        <w:rPr>
          <w:rFonts w:ascii="FS Albert Arabic" w:hAnsi="FS Albert Arabic" w:cs="FS Albert Arabic"/>
        </w:rPr>
        <w:t>Traction Machine</w:t>
      </w:r>
      <w:bookmarkEnd w:id="13"/>
      <w:bookmarkEnd w:id="14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736E4E" w:rsidTr="00736E4E">
        <w:tc>
          <w:tcPr>
            <w:tcW w:w="3780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[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Latitude Elevator</w:t>
            </w: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]</w:t>
            </w:r>
          </w:p>
        </w:tc>
        <w:tc>
          <w:tcPr>
            <w:tcW w:w="5575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2" w:right="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Technical Features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Motor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Gearless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Motor Output power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10.7kW / 10KW (6.6kW for Service Lifts of capacity 630kg)]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RPM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87, 152]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Starting method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ED 50% - 240c/h, ED 40% - 240 c/h]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Protection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IP21]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Insulation Rating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Class F]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Running Current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24 A]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Drive Machine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45 A to 78A]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Brake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2 x 1250 Nm]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Certificates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[provide as required]</w:t>
            </w:r>
          </w:p>
        </w:tc>
      </w:tr>
    </w:tbl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2"/>
        <w:spacing w:after="240"/>
        <w:ind w:left="576" w:hanging="576"/>
        <w:rPr>
          <w:rFonts w:ascii="FS Albert Arabic" w:hAnsi="FS Albert Arabic" w:cs="FS Albert Arabic"/>
        </w:rPr>
      </w:pPr>
      <w:bookmarkStart w:id="15" w:name="_Toc494272942"/>
      <w:bookmarkStart w:id="16" w:name="_Toc497925997"/>
      <w:r w:rsidRPr="00736E4E">
        <w:rPr>
          <w:rFonts w:ascii="FS Albert Arabic" w:hAnsi="FS Albert Arabic" w:cs="FS Albert Arabic"/>
        </w:rPr>
        <w:t>Speed</w:t>
      </w:r>
      <w:r w:rsidRPr="00736E4E">
        <w:rPr>
          <w:rFonts w:ascii="FS Albert Arabic" w:hAnsi="FS Albert Arabic" w:cs="FS Albert Arabic"/>
          <w:spacing w:val="-41"/>
          <w:sz w:val="28"/>
        </w:rPr>
        <w:t xml:space="preserve"> </w:t>
      </w:r>
      <w:r w:rsidRPr="00736E4E">
        <w:rPr>
          <w:rFonts w:ascii="FS Albert Arabic" w:hAnsi="FS Albert Arabic" w:cs="FS Albert Arabic"/>
        </w:rPr>
        <w:t>Governor</w:t>
      </w:r>
      <w:bookmarkEnd w:id="15"/>
      <w:bookmarkEnd w:id="16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736E4E" w:rsidTr="00736E4E">
        <w:tc>
          <w:tcPr>
            <w:tcW w:w="3780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[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Latitude Elevator</w:t>
            </w: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]</w:t>
            </w:r>
          </w:p>
        </w:tc>
        <w:tc>
          <w:tcPr>
            <w:tcW w:w="5575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2" w:right="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Technical Features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EC. Directive conformance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Yes]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Permissible rated speed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in accordance with EN81-1]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Tripping speed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</w:t>
            </w:r>
            <w:proofErr w:type="gramStart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e.g</w:t>
            </w:r>
            <w:proofErr w:type="gramEnd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. For 1.0m/sec elevators it is 1.3 m/s (min.) - 1.4 m/s (max.)]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Driving Rope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6X19+1]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Driving rope diameter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6.5 mm]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Remote tripping device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Yes]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Certificates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[provide as required]</w:t>
            </w:r>
          </w:p>
        </w:tc>
      </w:tr>
    </w:tbl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2"/>
        <w:spacing w:after="240"/>
        <w:ind w:left="576" w:hanging="576"/>
        <w:rPr>
          <w:rFonts w:ascii="FS Albert Arabic" w:hAnsi="FS Albert Arabic" w:cs="FS Albert Arabic"/>
        </w:rPr>
      </w:pPr>
      <w:bookmarkStart w:id="17" w:name="_Toc494272943"/>
      <w:bookmarkStart w:id="18" w:name="_Toc497925998"/>
      <w:r w:rsidRPr="00736E4E">
        <w:rPr>
          <w:rFonts w:ascii="FS Albert Arabic" w:hAnsi="FS Albert Arabic" w:cs="FS Albert Arabic"/>
        </w:rPr>
        <w:t>Suspension</w:t>
      </w:r>
      <w:bookmarkEnd w:id="17"/>
      <w:bookmarkEnd w:id="18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736E4E" w:rsidTr="00736E4E">
        <w:tc>
          <w:tcPr>
            <w:tcW w:w="3780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[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Latitude Elevator</w:t>
            </w: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]</w:t>
            </w:r>
          </w:p>
        </w:tc>
        <w:tc>
          <w:tcPr>
            <w:tcW w:w="5575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2" w:right="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Technical Features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Suspension arrangement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2:1]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Number of suspension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5 to 7 Ropes depending on Load]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Safety factor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Safety factory &gt; 17, (approx. 20)]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Suspension specs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8x19+1]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Suspension diameter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10mm and 8mm]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Suspension fitting termination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Wedge socket]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lastRenderedPageBreak/>
              <w:t>Certificates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[provide as required]</w:t>
            </w:r>
          </w:p>
        </w:tc>
      </w:tr>
    </w:tbl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2"/>
        <w:spacing w:after="240"/>
        <w:ind w:left="576" w:hanging="576"/>
        <w:rPr>
          <w:rFonts w:ascii="FS Albert Arabic" w:hAnsi="FS Albert Arabic" w:cs="FS Albert Arabic"/>
        </w:rPr>
      </w:pPr>
      <w:bookmarkStart w:id="19" w:name="_Toc494272944"/>
      <w:bookmarkStart w:id="20" w:name="_Toc497925999"/>
      <w:r w:rsidRPr="00736E4E">
        <w:rPr>
          <w:rFonts w:ascii="FS Albert Arabic" w:hAnsi="FS Albert Arabic" w:cs="FS Albert Arabic"/>
        </w:rPr>
        <w:t>Car</w:t>
      </w:r>
      <w:r w:rsidRPr="00736E4E">
        <w:rPr>
          <w:rFonts w:ascii="FS Albert Arabic" w:hAnsi="FS Albert Arabic" w:cs="FS Albert Arabic"/>
          <w:spacing w:val="2"/>
        </w:rPr>
        <w:t xml:space="preserve"> </w:t>
      </w:r>
      <w:r w:rsidRPr="00736E4E">
        <w:rPr>
          <w:rFonts w:ascii="FS Albert Arabic" w:hAnsi="FS Albert Arabic" w:cs="FS Albert Arabic"/>
        </w:rPr>
        <w:t>Data</w:t>
      </w:r>
      <w:bookmarkEnd w:id="19"/>
      <w:bookmarkEnd w:id="20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736E4E" w:rsidTr="00736E4E">
        <w:trPr>
          <w:tblHeader/>
        </w:trPr>
        <w:tc>
          <w:tcPr>
            <w:tcW w:w="3780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[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Latitude Elevator</w:t>
            </w: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]</w:t>
            </w:r>
          </w:p>
        </w:tc>
        <w:tc>
          <w:tcPr>
            <w:tcW w:w="5575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2" w:right="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Technical Features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Operating Panel location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Side wall at least 300mm away from the front wall as per EN81-70]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COP Finishing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Stainless steel SB 304]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ceiling finish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[e.g. Passenger lifts – </w:t>
            </w:r>
            <w:proofErr w:type="spellStart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Lumi</w:t>
            </w:r>
            <w:proofErr w:type="spellEnd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 sheet lighting and Painted steel frame; Service lifts - stainless steel SB304 with spot lights;]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floor covering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Passenger lifts - 25mm Recess - Prepared for marble; Service lifts – Checker plate;]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front type (Transom Panel)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Stainless steel SB 304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door panels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Glass doors with Stainless Steel SB Frame and Doors with Stainless Steel panels]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Light arrangement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[e.g. Passenger lifts – </w:t>
            </w:r>
            <w:proofErr w:type="spellStart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Lumi</w:t>
            </w:r>
            <w:proofErr w:type="spellEnd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 sheet lighting; Service lifts – spot lights;]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door sill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Stainless steel]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door detection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Light Curtain 2-D]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skirting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Stainless steel SB 304]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Handrail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Stainless steel SB 304]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Emergency exit hatch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Included]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Noise reduction kit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Included]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Noise level (fan off)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[e.g. &lt;50 </w:t>
            </w:r>
            <w:proofErr w:type="spellStart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dBA</w:t>
            </w:r>
            <w:proofErr w:type="spellEnd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Noise level (fan on)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[e.g. &lt;55 </w:t>
            </w:r>
            <w:proofErr w:type="spellStart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dBA</w:t>
            </w:r>
            <w:proofErr w:type="spellEnd"/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Fan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Included]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Certificates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[provide as required]</w:t>
            </w:r>
          </w:p>
        </w:tc>
      </w:tr>
    </w:tbl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2"/>
        <w:spacing w:after="240"/>
        <w:ind w:left="576" w:hanging="576"/>
        <w:rPr>
          <w:rFonts w:ascii="FS Albert Arabic" w:hAnsi="FS Albert Arabic" w:cs="FS Albert Arabic"/>
        </w:rPr>
      </w:pPr>
      <w:bookmarkStart w:id="21" w:name="_Toc494272945"/>
      <w:bookmarkStart w:id="22" w:name="_Toc497926000"/>
      <w:r w:rsidRPr="00736E4E">
        <w:rPr>
          <w:rFonts w:ascii="FS Albert Arabic" w:hAnsi="FS Albert Arabic" w:cs="FS Albert Arabic"/>
        </w:rPr>
        <w:t>Landing Doors</w:t>
      </w:r>
      <w:r w:rsidRPr="00736E4E">
        <w:rPr>
          <w:rFonts w:ascii="FS Albert Arabic" w:hAnsi="FS Albert Arabic" w:cs="FS Albert Arabic"/>
          <w:spacing w:val="-26"/>
        </w:rPr>
        <w:t xml:space="preserve"> </w:t>
      </w:r>
      <w:r w:rsidRPr="00736E4E">
        <w:rPr>
          <w:rFonts w:ascii="FS Albert Arabic" w:hAnsi="FS Albert Arabic" w:cs="FS Albert Arabic"/>
        </w:rPr>
        <w:t>Data</w:t>
      </w:r>
      <w:bookmarkEnd w:id="21"/>
      <w:bookmarkEnd w:id="22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736E4E" w:rsidTr="00BE6FEE">
        <w:tc>
          <w:tcPr>
            <w:tcW w:w="3780" w:type="dxa"/>
            <w:shd w:val="clear" w:color="auto" w:fill="C6D9F1" w:themeFill="text2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[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Latitude Elevator</w:t>
            </w: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]</w:t>
            </w:r>
          </w:p>
        </w:tc>
        <w:tc>
          <w:tcPr>
            <w:tcW w:w="5575" w:type="dxa"/>
            <w:shd w:val="clear" w:color="auto" w:fill="C6D9F1" w:themeFill="text2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2" w:right="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Technical Features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Door drive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ACVVVF, High Traffic]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Clear Width / Height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1100mm / 2100mm; 900mm/2100mm for Service lifts]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Number of access sides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One for Single Access &amp; Two for open Through cabins]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Landing Door Frame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Prime Painted Steel Cladded with Stainless Finish]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Frame Material Finish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Stainless steel SB 304]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Landing Door Panel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Prime Painted Steel cladded with Stainless Finish]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Door Panels Material Finish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Stainless steel SB 304]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Landing door sill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Stainless steel]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Certificates</w:t>
            </w:r>
          </w:p>
          <w:p w:rsidR="00BE6FEE" w:rsidRPr="00736E4E" w:rsidRDefault="00BE6FEE" w:rsidP="00BE6FEE">
            <w:pPr>
              <w:pStyle w:val="TableParagraph"/>
              <w:numPr>
                <w:ilvl w:val="0"/>
                <w:numId w:val="12"/>
              </w:numPr>
              <w:ind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Landing door</w:t>
            </w:r>
          </w:p>
          <w:p w:rsidR="00BE6FEE" w:rsidRPr="00736E4E" w:rsidRDefault="00BE6FEE" w:rsidP="00BE6FEE">
            <w:pPr>
              <w:pStyle w:val="TableParagraph"/>
              <w:numPr>
                <w:ilvl w:val="0"/>
                <w:numId w:val="12"/>
              </w:numPr>
              <w:ind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Landing door locking device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[provide as required]</w:t>
            </w:r>
          </w:p>
        </w:tc>
      </w:tr>
    </w:tbl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2"/>
        <w:spacing w:after="240"/>
        <w:ind w:left="576" w:hanging="576"/>
        <w:rPr>
          <w:rFonts w:ascii="FS Albert Arabic" w:hAnsi="FS Albert Arabic" w:cs="FS Albert Arabic"/>
        </w:rPr>
      </w:pPr>
      <w:bookmarkStart w:id="23" w:name="_Toc494272946"/>
      <w:bookmarkStart w:id="24" w:name="_Toc497926001"/>
      <w:r w:rsidRPr="00736E4E">
        <w:rPr>
          <w:rFonts w:ascii="FS Albert Arabic" w:hAnsi="FS Albert Arabic" w:cs="FS Albert Arabic"/>
        </w:rPr>
        <w:t>Fixture Data</w:t>
      </w:r>
      <w:bookmarkEnd w:id="23"/>
      <w:bookmarkEnd w:id="24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736E4E" w:rsidTr="00736E4E">
        <w:tc>
          <w:tcPr>
            <w:tcW w:w="3780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[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Latitude Elevator</w:t>
            </w: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]</w:t>
            </w:r>
          </w:p>
        </w:tc>
        <w:tc>
          <w:tcPr>
            <w:tcW w:w="5575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2" w:right="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Technical Features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lastRenderedPageBreak/>
              <w:t>COP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Vertical Full Height]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COP Faceplate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Stainless steel SB 304]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COP Button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Dot Button (DB) – black]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COP Display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MD-090 - 7’’ Color TFT]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LOP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LOP 53 – black safety glass with DB push buttons]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LOP Faceplate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black safety glass with aluminum rear case]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LOP Button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Dot Button (DB) – black]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Hall lantern display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Built into LOP 53]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Certificates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[provide as required]</w:t>
            </w:r>
          </w:p>
        </w:tc>
      </w:tr>
    </w:tbl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2"/>
        <w:spacing w:after="240"/>
        <w:ind w:left="576" w:hanging="576"/>
        <w:rPr>
          <w:rFonts w:ascii="FS Albert Arabic" w:hAnsi="FS Albert Arabic" w:cs="FS Albert Arabic"/>
        </w:rPr>
      </w:pPr>
      <w:bookmarkStart w:id="25" w:name="_Toc494272947"/>
      <w:bookmarkStart w:id="26" w:name="_Toc497926002"/>
      <w:r w:rsidRPr="00736E4E">
        <w:rPr>
          <w:rFonts w:ascii="FS Albert Arabic" w:hAnsi="FS Albert Arabic" w:cs="FS Albert Arabic"/>
        </w:rPr>
        <w:t>Shaft Data</w:t>
      </w:r>
      <w:bookmarkEnd w:id="25"/>
      <w:bookmarkEnd w:id="26"/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780"/>
        <w:gridCol w:w="5575"/>
      </w:tblGrid>
      <w:tr w:rsidR="00BE6FEE" w:rsidRPr="00736E4E" w:rsidTr="00736E4E">
        <w:trPr>
          <w:tblHeader/>
        </w:trPr>
        <w:tc>
          <w:tcPr>
            <w:tcW w:w="3780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[</w:t>
            </w: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Latitude Elevator</w:t>
            </w: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]</w:t>
            </w:r>
          </w:p>
        </w:tc>
        <w:tc>
          <w:tcPr>
            <w:tcW w:w="5575" w:type="dxa"/>
            <w:shd w:val="clear" w:color="auto" w:fill="DBE5F1" w:themeFill="accent1" w:themeFillTint="33"/>
            <w:vAlign w:val="center"/>
          </w:tcPr>
          <w:p w:rsidR="00BE6FEE" w:rsidRPr="00736E4E" w:rsidRDefault="00BE6FEE" w:rsidP="00BE6FEE">
            <w:pPr>
              <w:pStyle w:val="TableParagraph"/>
              <w:spacing w:before="40" w:after="40" w:line="240" w:lineRule="auto"/>
              <w:ind w:left="92" w:right="0"/>
              <w:jc w:val="center"/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b/>
                <w:w w:val="100"/>
                <w:sz w:val="20"/>
                <w:szCs w:val="20"/>
              </w:rPr>
              <w:t>Technical Features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Guide shoe technology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Sliding type shoe]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CWT Guide shoe technology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Sliding type shoe]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Counterweight position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Side]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Counterweight frame cover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Included]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CWT safety gear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Only For Access under pit situation included]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 xml:space="preserve">Shaft Dimensions Width x Depth 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XX mm x YY mm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Floor to Floor Heights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Level B2-B1: XXXX mm</w:t>
            </w:r>
          </w:p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 xml:space="preserve">Level B1-1: XXXX mm </w:t>
            </w:r>
          </w:p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Level 1-2: XXXX mm</w:t>
            </w:r>
          </w:p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Level 2-6: XXXX mm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Pit depth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XXXX mm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Overrun height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XXXX mm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Balustrade height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As Per EN81-1]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Balustrade location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On TOP of the Car frame]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Car guide rail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[e.g. Highest quality steel T-sections with tongue and grove joints]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Counterweight guide rail type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Highest quality steel T-sections with tongue and grove joints]</w:t>
            </w:r>
          </w:p>
        </w:tc>
      </w:tr>
      <w:tr w:rsidR="00BE6FEE" w:rsidRPr="00736E4E" w:rsidTr="00BE6FEE">
        <w:tc>
          <w:tcPr>
            <w:tcW w:w="3780" w:type="dxa"/>
          </w:tcPr>
          <w:p w:rsidR="00BE6FEE" w:rsidRPr="00736E4E" w:rsidRDefault="00BE6FEE" w:rsidP="00BE6FEE">
            <w:pPr>
              <w:pStyle w:val="TableParagraph"/>
              <w:ind w:left="-14" w:right="-15"/>
              <w:rPr>
                <w:rFonts w:ascii="FS Albert Arabic" w:hAnsi="FS Albert Arabic" w:cs="FS Albert Arabic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w w:val="100"/>
                <w:sz w:val="20"/>
                <w:szCs w:val="20"/>
              </w:rPr>
              <w:t>Certificates</w:t>
            </w:r>
          </w:p>
        </w:tc>
        <w:tc>
          <w:tcPr>
            <w:tcW w:w="5575" w:type="dxa"/>
          </w:tcPr>
          <w:p w:rsidR="00BE6FEE" w:rsidRPr="00736E4E" w:rsidRDefault="00BE6FEE" w:rsidP="00BE6FEE">
            <w:pPr>
              <w:pStyle w:val="TableParagraph"/>
              <w:ind w:left="0" w:right="-29"/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</w:pPr>
            <w:r w:rsidRPr="00736E4E">
              <w:rPr>
                <w:rFonts w:ascii="FS Albert Arabic" w:hAnsi="FS Albert Arabic" w:cs="FS Albert Arabic"/>
                <w:color w:val="0070C0"/>
                <w:w w:val="100"/>
                <w:sz w:val="20"/>
                <w:szCs w:val="20"/>
              </w:rPr>
              <w:t>[provide as required]</w:t>
            </w:r>
          </w:p>
        </w:tc>
      </w:tr>
    </w:tbl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3"/>
        <w:spacing w:after="240"/>
        <w:rPr>
          <w:rFonts w:ascii="FS Albert Arabic" w:hAnsi="FS Albert Arabic" w:cs="FS Albert Arabic"/>
        </w:rPr>
      </w:pPr>
      <w:bookmarkStart w:id="27" w:name="_Toc494272948"/>
      <w:bookmarkStart w:id="28" w:name="_Toc497926003"/>
      <w:r w:rsidRPr="00736E4E">
        <w:rPr>
          <w:rFonts w:ascii="FS Albert Arabic" w:hAnsi="FS Albert Arabic" w:cs="FS Albert Arabic"/>
        </w:rPr>
        <w:t>Safety Features</w:t>
      </w:r>
      <w:bookmarkEnd w:id="27"/>
      <w:bookmarkEnd w:id="28"/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Door Light Curtain Safety to the Full Height of the door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Progressive Safety Gear Action for the Car and for Counterweight in case of Accessibility under the Pit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Speed Governor Safety for Car and Counterweight in case of Accessibility under the Pit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High Rope Safety Factor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Full Compliance to EN81-70 Safety Rules for the construction and installation of lifts. Particular applications for passenger and goods passenger lifts. Accessibility to lifts for persons including persons with disability.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Safety Laminated Glass for Landing and Car Door, and Cabin in Case of Panoramic Construction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Fire Rated Stainless Steel Doors of E120 as per EN81- 58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lastRenderedPageBreak/>
        <w:t>Intercom IP system, Fireman system, Alarm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Safe Elevator Design and Construction with Full compliance to the EN81-1: A3 - 2009, and Compliance to SASO 2012, and All European governing Regulation</w:t>
      </w:r>
    </w:p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BE6FEE" w:rsidRPr="00736E4E" w:rsidRDefault="00BE6FEE" w:rsidP="00BE6FEE">
      <w:pPr>
        <w:pStyle w:val="Heading3"/>
        <w:spacing w:after="240"/>
        <w:rPr>
          <w:rFonts w:ascii="FS Albert Arabic" w:hAnsi="FS Albert Arabic" w:cs="FS Albert Arabic"/>
        </w:rPr>
      </w:pPr>
      <w:bookmarkStart w:id="29" w:name="_Toc494272949"/>
      <w:bookmarkStart w:id="30" w:name="_Toc497926004"/>
      <w:r w:rsidRPr="00736E4E">
        <w:rPr>
          <w:rFonts w:ascii="FS Albert Arabic" w:hAnsi="FS Albert Arabic" w:cs="FS Albert Arabic"/>
        </w:rPr>
        <w:t>Emergency Features</w:t>
      </w:r>
      <w:bookmarkEnd w:id="29"/>
      <w:bookmarkEnd w:id="30"/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Evacuation and return to most favorable stop and doors opening in case of power failure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Emergency Lighting (6 Hours)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Fan operation for 6 hours on backup battery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Evacuation in Case of Fire signal through Landing Call Fireman key switch and Fire Control Station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Emergency stop button in COP Service Box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Forced Evacuation in case of malfunctioning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Evacuation and operation on Emergency Power Supply</w:t>
      </w:r>
    </w:p>
    <w:p w:rsidR="00BE6FEE" w:rsidRPr="00736E4E" w:rsidRDefault="00BE6FEE" w:rsidP="00BE6FEE">
      <w:pPr>
        <w:rPr>
          <w:rFonts w:ascii="FS Albert Arabic" w:hAnsi="FS Albert Arabic" w:cs="FS Albert Arabic"/>
          <w:b/>
        </w:rPr>
      </w:pPr>
    </w:p>
    <w:p w:rsidR="00BE6FEE" w:rsidRPr="00736E4E" w:rsidRDefault="00BE6FEE" w:rsidP="00BE6FEE">
      <w:pPr>
        <w:pStyle w:val="Heading3"/>
        <w:spacing w:after="240"/>
        <w:rPr>
          <w:rFonts w:ascii="FS Albert Arabic" w:hAnsi="FS Albert Arabic" w:cs="FS Albert Arabic"/>
        </w:rPr>
      </w:pPr>
      <w:bookmarkStart w:id="31" w:name="_Toc494272950"/>
      <w:bookmarkStart w:id="32" w:name="_Toc497926005"/>
      <w:r w:rsidRPr="00736E4E">
        <w:rPr>
          <w:rFonts w:ascii="FS Albert Arabic" w:hAnsi="FS Albert Arabic" w:cs="FS Albert Arabic"/>
        </w:rPr>
        <w:t>General Operation Features</w:t>
      </w:r>
      <w:bookmarkEnd w:id="31"/>
      <w:bookmarkEnd w:id="32"/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Voice Announcement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Remote control and monitoring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Out of Service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Fireman's Service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Door Close Buttons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Automatic Cut Off Fan &amp; Cabin Light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Priority Key switch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Fire Evacuation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Audio Induction Loop system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Anti-Nuisance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Halogen Free Cables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Mechanical Locking Device to Meet A3 code Addendum on EN81-1:2009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Service Cabinet inside elevator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Emergency Doors in stainless Steel is included</w:t>
      </w:r>
    </w:p>
    <w:p w:rsidR="00BE6FEE" w:rsidRPr="00736E4E" w:rsidRDefault="00BE6FEE" w:rsidP="00BE6FEE">
      <w:pPr>
        <w:pStyle w:val="Bullet1"/>
        <w:jc w:val="both"/>
        <w:rPr>
          <w:rFonts w:ascii="FS Albert Arabic" w:hAnsi="FS Albert Arabic" w:cs="FS Albert Arabic"/>
        </w:rPr>
      </w:pPr>
      <w:r w:rsidRPr="00736E4E">
        <w:rPr>
          <w:rFonts w:ascii="FS Albert Arabic" w:hAnsi="FS Albert Arabic" w:cs="FS Albert Arabic"/>
        </w:rPr>
        <w:t>Nudging</w:t>
      </w:r>
    </w:p>
    <w:p w:rsidR="00BE6FEE" w:rsidRPr="00736E4E" w:rsidRDefault="00BE6FEE" w:rsidP="00BE6FEE">
      <w:pPr>
        <w:rPr>
          <w:rFonts w:ascii="FS Albert Arabic" w:hAnsi="FS Albert Arabic" w:cs="FS Albert Arabic"/>
        </w:rPr>
      </w:pPr>
    </w:p>
    <w:p w:rsidR="0047757A" w:rsidRPr="00736E4E" w:rsidRDefault="0047757A" w:rsidP="00BE6FEE">
      <w:pPr>
        <w:pStyle w:val="Heading1"/>
        <w:numPr>
          <w:ilvl w:val="0"/>
          <w:numId w:val="0"/>
        </w:numPr>
        <w:ind w:left="562"/>
        <w:rPr>
          <w:rFonts w:ascii="FS Albert Arabic" w:hAnsi="FS Albert Arabic" w:cs="FS Albert Arabic"/>
        </w:rPr>
      </w:pPr>
    </w:p>
    <w:p w:rsidR="00CA347C" w:rsidRPr="00736E4E" w:rsidRDefault="00CA347C" w:rsidP="00CA347C">
      <w:pPr>
        <w:jc w:val="left"/>
        <w:rPr>
          <w:rFonts w:ascii="FS Albert Arabic" w:hAnsi="FS Albert Arabic" w:cs="FS Albert Arabic"/>
        </w:rPr>
      </w:pPr>
    </w:p>
    <w:p w:rsidR="00CA347C" w:rsidRPr="00736E4E" w:rsidRDefault="00CA347C" w:rsidP="00CA347C">
      <w:pPr>
        <w:jc w:val="left"/>
        <w:rPr>
          <w:rFonts w:ascii="FS Albert Arabic" w:hAnsi="FS Albert Arabic" w:cs="FS Albert Arabic"/>
        </w:rPr>
      </w:pPr>
    </w:p>
    <w:p w:rsidR="00CA347C" w:rsidRPr="00736E4E" w:rsidRDefault="00CA347C" w:rsidP="00CA347C">
      <w:pPr>
        <w:jc w:val="left"/>
        <w:rPr>
          <w:rFonts w:ascii="FS Albert Arabic" w:hAnsi="FS Albert Arabic" w:cs="FS Albert Arabic"/>
        </w:rPr>
      </w:pPr>
    </w:p>
    <w:sectPr w:rsidR="00CA347C" w:rsidRPr="00736E4E" w:rsidSect="00504661">
      <w:headerReference w:type="default" r:id="rId12"/>
      <w:footerReference w:type="defaul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80" w:rsidRDefault="00EE7880">
      <w:r>
        <w:separator/>
      </w:r>
    </w:p>
    <w:p w:rsidR="00EE7880" w:rsidRDefault="00EE7880"/>
  </w:endnote>
  <w:endnote w:type="continuationSeparator" w:id="0">
    <w:p w:rsidR="00EE7880" w:rsidRDefault="00EE7880">
      <w:r>
        <w:continuationSeparator/>
      </w:r>
    </w:p>
    <w:p w:rsidR="00EE7880" w:rsidRDefault="00EE7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7A" w:rsidRPr="00F92124" w:rsidRDefault="00EE557A" w:rsidP="00EE557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F40273" wp14:editId="410EB67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930684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888230729"/>
        <w:placeholder>
          <w:docPart w:val="CA048C70664547D989021BE6ACC35C8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EPM-KEA-TP-000008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513718977"/>
        <w:placeholder>
          <w:docPart w:val="7747571628674AF2AE0682C9E8ABDDC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08535149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8</w:t>
    </w:r>
    <w:r w:rsidRPr="00EA7ADF">
      <w:rPr>
        <w:rFonts w:cs="Arial"/>
        <w:color w:val="7A8D95"/>
        <w:sz w:val="16"/>
        <w:szCs w:val="16"/>
      </w:rPr>
      <w:fldChar w:fldCharType="end"/>
    </w:r>
  </w:p>
  <w:p w:rsidR="00EE557A" w:rsidRDefault="00EE557A" w:rsidP="00EE557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EE557A" w:rsidRPr="006900D0" w:rsidRDefault="00EE557A" w:rsidP="00EE557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BE6FEE" w:rsidRPr="00EE557A" w:rsidRDefault="00BE6FEE" w:rsidP="0096398D">
    <w:pPr>
      <w:pStyle w:val="Footer"/>
      <w:jc w:val="left"/>
      <w:rPr>
        <w:sz w:val="16"/>
        <w:szCs w:val="16"/>
      </w:rPr>
    </w:pPr>
  </w:p>
  <w:p w:rsidR="00CE3E08" w:rsidRPr="00583BAF" w:rsidRDefault="00CE3E08" w:rsidP="00C40954">
    <w:pPr>
      <w:pStyle w:val="Footer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57A" w:rsidRPr="00F92124" w:rsidRDefault="00EE557A" w:rsidP="00EE557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E64DCC" wp14:editId="29433D7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3B2CD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829ED3D48BC14375A3A9207A5E57039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EPM-KEA-TP-000008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9B72B3C4DC3B46889E73E027D5F82D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8</w:t>
    </w:r>
    <w:r w:rsidRPr="00EA7ADF">
      <w:rPr>
        <w:rFonts w:cs="Arial"/>
        <w:color w:val="7A8D95"/>
        <w:sz w:val="16"/>
        <w:szCs w:val="16"/>
      </w:rPr>
      <w:fldChar w:fldCharType="end"/>
    </w:r>
  </w:p>
  <w:p w:rsidR="00EE557A" w:rsidRDefault="00EE557A" w:rsidP="00EE557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EE557A" w:rsidRPr="006900D0" w:rsidRDefault="00EE557A" w:rsidP="00EE557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E3E08" w:rsidRPr="00583BAF" w:rsidRDefault="00CE3E08" w:rsidP="00CE3E08">
    <w:pPr>
      <w:pStyle w:val="Footer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80" w:rsidRDefault="00EE7880">
      <w:r>
        <w:separator/>
      </w:r>
    </w:p>
    <w:p w:rsidR="00EE7880" w:rsidRDefault="00EE7880"/>
  </w:footnote>
  <w:footnote w:type="continuationSeparator" w:id="0">
    <w:p w:rsidR="00EE7880" w:rsidRDefault="00EE7880">
      <w:r>
        <w:continuationSeparator/>
      </w:r>
    </w:p>
    <w:p w:rsidR="00EE7880" w:rsidRDefault="00EE788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BE6FEE" w:rsidTr="00A94F1E">
      <w:trPr>
        <w:trHeight w:val="420"/>
        <w:jc w:val="center"/>
      </w:trPr>
      <w:tc>
        <w:tcPr>
          <w:tcW w:w="284" w:type="dxa"/>
        </w:tcPr>
        <w:p w:rsidR="00BE6FEE" w:rsidRDefault="00BE6FEE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BE6FEE" w:rsidRDefault="00BE6FEE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Template - Elevator Data Sheet</w:t>
              </w:r>
            </w:p>
          </w:sdtContent>
        </w:sdt>
        <w:p w:rsidR="00BE6FEE" w:rsidRPr="006A25F8" w:rsidRDefault="00BE6FEE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BE6FEE" w:rsidRPr="00AC1B11" w:rsidRDefault="00736E4E" w:rsidP="006F13A6">
    <w:pPr>
      <w:pStyle w:val="Header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591D964C" wp14:editId="5F1BD466">
          <wp:simplePos x="0" y="0"/>
          <wp:positionH relativeFrom="leftMargin">
            <wp:align>right</wp:align>
          </wp:positionH>
          <wp:positionV relativeFrom="paragraph">
            <wp:posOffset>-543560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423"/>
    <w:multiLevelType w:val="hybridMultilevel"/>
    <w:tmpl w:val="1AFCBDA4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9E642B4"/>
    <w:multiLevelType w:val="hybridMultilevel"/>
    <w:tmpl w:val="7492869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9"/>
    <w:lvlOverride w:ilvl="0">
      <w:startOverride w:val="1"/>
    </w:lvlOverride>
  </w:num>
  <w:num w:numId="11">
    <w:abstractNumId w:val="2"/>
  </w:num>
  <w:num w:numId="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6DFB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6EEF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2BA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47AF"/>
    <w:rsid w:val="00345D24"/>
    <w:rsid w:val="00346144"/>
    <w:rsid w:val="00346730"/>
    <w:rsid w:val="00347188"/>
    <w:rsid w:val="00350C5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0E2C"/>
    <w:rsid w:val="003D1D71"/>
    <w:rsid w:val="003D2A00"/>
    <w:rsid w:val="003D376F"/>
    <w:rsid w:val="003D3B79"/>
    <w:rsid w:val="003D4AFC"/>
    <w:rsid w:val="003D4B3B"/>
    <w:rsid w:val="003D64E2"/>
    <w:rsid w:val="003D6D4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834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054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146A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355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2599"/>
    <w:rsid w:val="00683DC3"/>
    <w:rsid w:val="00684601"/>
    <w:rsid w:val="00684B12"/>
    <w:rsid w:val="00690B17"/>
    <w:rsid w:val="00690B1F"/>
    <w:rsid w:val="00691A3B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3EE5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36E4E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18F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A3C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3AC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E07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321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3BB0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AF7A05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3E8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6FEE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0BB"/>
    <w:rsid w:val="00C36156"/>
    <w:rsid w:val="00C37EB8"/>
    <w:rsid w:val="00C407D3"/>
    <w:rsid w:val="00C40954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4839"/>
    <w:rsid w:val="00CD5023"/>
    <w:rsid w:val="00CD62F8"/>
    <w:rsid w:val="00CE0C5E"/>
    <w:rsid w:val="00CE1213"/>
    <w:rsid w:val="00CE1A6F"/>
    <w:rsid w:val="00CE1D2D"/>
    <w:rsid w:val="00CE3E08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5DE2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64AC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557A"/>
    <w:rsid w:val="00EE610D"/>
    <w:rsid w:val="00EE697D"/>
    <w:rsid w:val="00EE72E7"/>
    <w:rsid w:val="00EE7880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4C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B3325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BE6FE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BE6FEE"/>
    <w:rPr>
      <w:rFonts w:ascii="Arial" w:hAnsi="Arial"/>
      <w:i w:val="0"/>
    </w:rPr>
  </w:style>
  <w:style w:type="paragraph" w:customStyle="1" w:styleId="writernotes">
    <w:name w:val="writer notes"/>
    <w:basedOn w:val="Normal"/>
    <w:link w:val="writernotesChar"/>
    <w:qFormat/>
    <w:rsid w:val="00BE6FEE"/>
    <w:pPr>
      <w:spacing w:after="240"/>
      <w:ind w:right="318"/>
    </w:pPr>
    <w:rPr>
      <w:rFonts w:eastAsiaTheme="minorHAnsi"/>
      <w:i/>
      <w:iCs/>
      <w:color w:val="1F497D"/>
      <w:w w:val="110"/>
      <w:sz w:val="18"/>
      <w:szCs w:val="22"/>
      <w:lang w:val="en-GB"/>
    </w:rPr>
  </w:style>
  <w:style w:type="character" w:customStyle="1" w:styleId="writernotesChar">
    <w:name w:val="writer notes Char"/>
    <w:basedOn w:val="BodyTextChar"/>
    <w:link w:val="writernotes"/>
    <w:rsid w:val="00BE6FEE"/>
    <w:rPr>
      <w:rFonts w:ascii="Arial" w:eastAsiaTheme="minorHAnsi" w:hAnsi="Arial"/>
      <w:i/>
      <w:iCs/>
      <w:color w:val="1F497D"/>
      <w:w w:val="110"/>
      <w:sz w:val="18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BE6FEE"/>
    <w:pPr>
      <w:widowControl w:val="0"/>
      <w:autoSpaceDE w:val="0"/>
      <w:autoSpaceDN w:val="0"/>
      <w:spacing w:line="242" w:lineRule="exact"/>
      <w:ind w:left="103" w:right="318"/>
      <w:jc w:val="left"/>
    </w:pPr>
    <w:rPr>
      <w:rFonts w:ascii="Arial Narrow" w:eastAsia="Arial Narrow" w:hAnsi="Arial Narrow" w:cs="Arial Narrow"/>
      <w:w w:val="1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65AE4C158074985AFF1375E9912F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650F5-3A0C-4ED2-AAB1-96777E3539EA}"/>
      </w:docPartPr>
      <w:docPartBody>
        <w:p w:rsidR="002C1FC3" w:rsidRDefault="00097A4D">
          <w:pPr>
            <w:pStyle w:val="B65AE4C158074985AFF1375E9912F536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ADAA77B7942C4FF4A0CBD0181E73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263D4-D0C4-4174-AD45-4DC21028B324}"/>
      </w:docPartPr>
      <w:docPartBody>
        <w:p w:rsidR="00000000" w:rsidRDefault="00731493" w:rsidP="00731493">
          <w:pPr>
            <w:pStyle w:val="ADAA77B7942C4FF4A0CBD0181E739C77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FBD4319950AC4734BA1449ADE70C9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414CC-FF0A-43B8-AB7B-06A0E500C7B1}"/>
      </w:docPartPr>
      <w:docPartBody>
        <w:p w:rsidR="00000000" w:rsidRDefault="00731493" w:rsidP="00731493">
          <w:pPr>
            <w:pStyle w:val="FBD4319950AC4734BA1449ADE70C9A68"/>
          </w:pPr>
          <w:r w:rsidRPr="00EF231A">
            <w:rPr>
              <w:rStyle w:val="PlaceholderText"/>
            </w:rPr>
            <w:t>[Rev]</w:t>
          </w:r>
        </w:p>
      </w:docPartBody>
    </w:docPart>
    <w:docPart>
      <w:docPartPr>
        <w:name w:val="829ED3D48BC14375A3A9207A5E57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BE27-44F7-4E11-985E-DCC7DD68F863}"/>
      </w:docPartPr>
      <w:docPartBody>
        <w:p w:rsidR="00000000" w:rsidRDefault="00731493" w:rsidP="00731493">
          <w:pPr>
            <w:pStyle w:val="829ED3D48BC14375A3A9207A5E57039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B72B3C4DC3B46889E73E027D5F82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55B21-D251-405F-9DF0-6B8DDFA25C24}"/>
      </w:docPartPr>
      <w:docPartBody>
        <w:p w:rsidR="00000000" w:rsidRDefault="00731493" w:rsidP="00731493">
          <w:pPr>
            <w:pStyle w:val="9B72B3C4DC3B46889E73E027D5F82D3F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CA048C70664547D989021BE6ACC35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E712D-4D3D-4F77-A48A-2BAE7906DD15}"/>
      </w:docPartPr>
      <w:docPartBody>
        <w:p w:rsidR="00000000" w:rsidRDefault="00731493" w:rsidP="00731493">
          <w:pPr>
            <w:pStyle w:val="CA048C70664547D989021BE6ACC35C8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747571628674AF2AE0682C9E8ABD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0D855-0901-4609-92E3-C39278134393}"/>
      </w:docPartPr>
      <w:docPartBody>
        <w:p w:rsidR="00000000" w:rsidRDefault="00731493" w:rsidP="00731493">
          <w:pPr>
            <w:pStyle w:val="7747571628674AF2AE0682C9E8ABDDC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A4D"/>
    <w:rsid w:val="00097A4D"/>
    <w:rsid w:val="001334CC"/>
    <w:rsid w:val="00281BDA"/>
    <w:rsid w:val="002C1FC3"/>
    <w:rsid w:val="002C7ED4"/>
    <w:rsid w:val="002F2B1C"/>
    <w:rsid w:val="003656DF"/>
    <w:rsid w:val="003B5D9B"/>
    <w:rsid w:val="0043187A"/>
    <w:rsid w:val="00565945"/>
    <w:rsid w:val="00590928"/>
    <w:rsid w:val="006570B8"/>
    <w:rsid w:val="006E7A9D"/>
    <w:rsid w:val="00731493"/>
    <w:rsid w:val="007902C8"/>
    <w:rsid w:val="007C3E12"/>
    <w:rsid w:val="009E727C"/>
    <w:rsid w:val="00A317CE"/>
    <w:rsid w:val="00A55DF2"/>
    <w:rsid w:val="00A604CA"/>
    <w:rsid w:val="00AB0A2C"/>
    <w:rsid w:val="00AD71CB"/>
    <w:rsid w:val="00CD25E7"/>
    <w:rsid w:val="00CD741F"/>
    <w:rsid w:val="00CF3B3F"/>
    <w:rsid w:val="00D843EE"/>
    <w:rsid w:val="00DC345D"/>
    <w:rsid w:val="00E56D9E"/>
    <w:rsid w:val="00F85B90"/>
    <w:rsid w:val="00FE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493"/>
    <w:rPr>
      <w:color w:val="808080"/>
    </w:rPr>
  </w:style>
  <w:style w:type="paragraph" w:customStyle="1" w:styleId="B65AE4C158074985AFF1375E9912F536">
    <w:name w:val="B65AE4C158074985AFF1375E9912F536"/>
  </w:style>
  <w:style w:type="paragraph" w:customStyle="1" w:styleId="379B65C27AC74315B8A30467AC404ECA">
    <w:name w:val="379B65C27AC74315B8A30467AC404ECA"/>
  </w:style>
  <w:style w:type="paragraph" w:customStyle="1" w:styleId="EFEE3927BDC34EC996E8F04734CE9149">
    <w:name w:val="EFEE3927BDC34EC996E8F04734CE9149"/>
  </w:style>
  <w:style w:type="paragraph" w:customStyle="1" w:styleId="6C445EED74C947B7A3111824BCC2DE8B">
    <w:name w:val="6C445EED74C947B7A3111824BCC2DE8B"/>
  </w:style>
  <w:style w:type="paragraph" w:customStyle="1" w:styleId="31C0E571D937465FA9BC03D18A6EFD36">
    <w:name w:val="31C0E571D937465FA9BC03D18A6EFD36"/>
    <w:rsid w:val="00CD25E7"/>
  </w:style>
  <w:style w:type="paragraph" w:customStyle="1" w:styleId="EC8E8E3B2C4E4989ACEB6D56CDEB7874">
    <w:name w:val="EC8E8E3B2C4E4989ACEB6D56CDEB7874"/>
    <w:rsid w:val="00CD25E7"/>
  </w:style>
  <w:style w:type="paragraph" w:customStyle="1" w:styleId="86224DA026F84880B5E19C4EC26EA41D">
    <w:name w:val="86224DA026F84880B5E19C4EC26EA41D"/>
    <w:rsid w:val="00CD25E7"/>
  </w:style>
  <w:style w:type="paragraph" w:customStyle="1" w:styleId="ADAA77B7942C4FF4A0CBD0181E739C77">
    <w:name w:val="ADAA77B7942C4FF4A0CBD0181E739C77"/>
    <w:rsid w:val="00731493"/>
  </w:style>
  <w:style w:type="paragraph" w:customStyle="1" w:styleId="FBD4319950AC4734BA1449ADE70C9A68">
    <w:name w:val="FBD4319950AC4734BA1449ADE70C9A68"/>
    <w:rsid w:val="00731493"/>
  </w:style>
  <w:style w:type="paragraph" w:customStyle="1" w:styleId="829ED3D48BC14375A3A9207A5E570399">
    <w:name w:val="829ED3D48BC14375A3A9207A5E570399"/>
    <w:rsid w:val="00731493"/>
  </w:style>
  <w:style w:type="paragraph" w:customStyle="1" w:styleId="9B72B3C4DC3B46889E73E027D5F82D3F">
    <w:name w:val="9B72B3C4DC3B46889E73E027D5F82D3F"/>
    <w:rsid w:val="00731493"/>
  </w:style>
  <w:style w:type="paragraph" w:customStyle="1" w:styleId="CA048C70664547D989021BE6ACC35C8A">
    <w:name w:val="CA048C70664547D989021BE6ACC35C8A"/>
    <w:rsid w:val="00731493"/>
  </w:style>
  <w:style w:type="paragraph" w:customStyle="1" w:styleId="7747571628674AF2AE0682C9E8ABDDC8">
    <w:name w:val="7747571628674AF2AE0682C9E8ABDDC8"/>
    <w:rsid w:val="00731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B73AAC41-FF00-43D7-9E1A-277CEF164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3AC126-1360-4A74-AAF6-97DB6C7A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4</TotalTime>
  <Pages>8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Elevator Data Sheet</vt:lpstr>
    </vt:vector>
  </TitlesOfParts>
  <Company>Bechtel/EDS</Company>
  <LinksUpToDate>false</LinksUpToDate>
  <CharactersWithSpaces>8827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Elevator Data Sheet</dc:title>
  <dc:subject>EPM-KEA-TP-000008</dc:subject>
  <dc:creator>Joel Reyes</dc:creator>
  <cp:keywords>ᅟ</cp:keywords>
  <cp:lastModifiedBy>Alanoud Alheraishy العنود الحريشي</cp:lastModifiedBy>
  <cp:revision>4</cp:revision>
  <cp:lastPrinted>2017-03-07T13:13:00Z</cp:lastPrinted>
  <dcterms:created xsi:type="dcterms:W3CDTF">2021-07-06T04:56:00Z</dcterms:created>
  <dcterms:modified xsi:type="dcterms:W3CDTF">2021-08-02T08:36:00Z</dcterms:modified>
  <cp:category>3 I - Internal</cp:category>
  <cp:contentStatus>XXX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